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7F4" w:rsidRPr="00727881" w:rsidRDefault="00DF17F4" w:rsidP="00727881">
      <w:pPr>
        <w:spacing w:after="0" w:line="480" w:lineRule="auto"/>
        <w:jc w:val="center"/>
        <w:rPr>
          <w:b/>
          <w:szCs w:val="24"/>
        </w:rPr>
      </w:pPr>
    </w:p>
    <w:p w:rsidR="00DF17F4" w:rsidRPr="00727881" w:rsidRDefault="00DF17F4" w:rsidP="00727881">
      <w:pPr>
        <w:spacing w:after="0" w:line="480" w:lineRule="auto"/>
        <w:jc w:val="center"/>
        <w:rPr>
          <w:b/>
          <w:szCs w:val="24"/>
        </w:rPr>
      </w:pPr>
    </w:p>
    <w:p w:rsidR="00DF17F4" w:rsidRPr="00727881" w:rsidRDefault="00DF17F4" w:rsidP="00727881">
      <w:pPr>
        <w:spacing w:after="0" w:line="480" w:lineRule="auto"/>
        <w:jc w:val="center"/>
        <w:rPr>
          <w:b/>
          <w:szCs w:val="24"/>
        </w:rPr>
      </w:pPr>
    </w:p>
    <w:p w:rsidR="00DF17F4" w:rsidRPr="00727881" w:rsidRDefault="00DF17F4" w:rsidP="00727881">
      <w:pPr>
        <w:spacing w:after="0" w:line="480" w:lineRule="auto"/>
        <w:jc w:val="center"/>
        <w:rPr>
          <w:b/>
          <w:szCs w:val="24"/>
        </w:rPr>
      </w:pPr>
    </w:p>
    <w:p w:rsidR="00DF17F4" w:rsidRPr="00727881" w:rsidRDefault="00DF17F4" w:rsidP="00727881">
      <w:pPr>
        <w:spacing w:after="0" w:line="480" w:lineRule="auto"/>
        <w:jc w:val="center"/>
        <w:rPr>
          <w:b/>
          <w:szCs w:val="24"/>
        </w:rPr>
      </w:pPr>
    </w:p>
    <w:p w:rsidR="00DF17F4" w:rsidRPr="00727881" w:rsidRDefault="00DF17F4" w:rsidP="00727881">
      <w:pPr>
        <w:spacing w:after="0" w:line="480" w:lineRule="auto"/>
        <w:jc w:val="center"/>
        <w:rPr>
          <w:b/>
          <w:szCs w:val="24"/>
        </w:rPr>
      </w:pPr>
    </w:p>
    <w:p w:rsidR="00DF17F4" w:rsidRDefault="00DF17F4" w:rsidP="00727881">
      <w:pPr>
        <w:spacing w:after="0" w:line="480" w:lineRule="auto"/>
        <w:jc w:val="center"/>
        <w:rPr>
          <w:b/>
          <w:szCs w:val="24"/>
        </w:rPr>
      </w:pPr>
    </w:p>
    <w:p w:rsidR="004A7FE0" w:rsidRPr="00727881" w:rsidRDefault="004A7FE0" w:rsidP="00727881">
      <w:pPr>
        <w:spacing w:after="0" w:line="480" w:lineRule="auto"/>
        <w:jc w:val="center"/>
        <w:rPr>
          <w:b/>
          <w:szCs w:val="24"/>
        </w:rPr>
      </w:pPr>
    </w:p>
    <w:p w:rsidR="00DF17F4" w:rsidRPr="004A7FE0" w:rsidRDefault="004A7FE0" w:rsidP="004A7FE0">
      <w:pPr>
        <w:spacing w:line="480" w:lineRule="auto"/>
        <w:jc w:val="center"/>
        <w:rPr>
          <w:szCs w:val="24"/>
        </w:rPr>
      </w:pPr>
      <w:r w:rsidRPr="00727881">
        <w:rPr>
          <w:b/>
          <w:szCs w:val="24"/>
        </w:rPr>
        <w:t>Formulating a Search Strategy</w:t>
      </w:r>
    </w:p>
    <w:p w:rsidR="004721F4" w:rsidRPr="00727881" w:rsidRDefault="004835BB" w:rsidP="00727881">
      <w:pPr>
        <w:spacing w:after="0" w:line="480" w:lineRule="auto"/>
        <w:jc w:val="center"/>
        <w:rPr>
          <w:szCs w:val="24"/>
        </w:rPr>
      </w:pPr>
      <w:r w:rsidRPr="00727881">
        <w:rPr>
          <w:szCs w:val="24"/>
        </w:rPr>
        <w:t>Student’s Name</w:t>
      </w:r>
    </w:p>
    <w:p w:rsidR="00DF17F4" w:rsidRPr="00727881" w:rsidRDefault="004835BB" w:rsidP="00727881">
      <w:pPr>
        <w:spacing w:after="0" w:line="480" w:lineRule="auto"/>
        <w:jc w:val="center"/>
        <w:rPr>
          <w:szCs w:val="24"/>
        </w:rPr>
      </w:pPr>
      <w:r w:rsidRPr="00727881">
        <w:rPr>
          <w:szCs w:val="24"/>
        </w:rPr>
        <w:t>Institution of Affiliation</w:t>
      </w:r>
    </w:p>
    <w:p w:rsidR="00DF17F4" w:rsidRPr="00727881" w:rsidRDefault="004835BB" w:rsidP="00727881">
      <w:pPr>
        <w:spacing w:after="0" w:line="480" w:lineRule="auto"/>
        <w:jc w:val="center"/>
        <w:rPr>
          <w:szCs w:val="24"/>
        </w:rPr>
      </w:pPr>
      <w:r w:rsidRPr="00727881">
        <w:rPr>
          <w:szCs w:val="24"/>
        </w:rPr>
        <w:t>Date</w:t>
      </w:r>
    </w:p>
    <w:p w:rsidR="00DF17F4" w:rsidRPr="00727881" w:rsidRDefault="00DF17F4" w:rsidP="00727881">
      <w:pPr>
        <w:spacing w:after="0" w:line="480" w:lineRule="auto"/>
        <w:rPr>
          <w:szCs w:val="24"/>
        </w:rPr>
      </w:pPr>
    </w:p>
    <w:p w:rsidR="00DF17F4" w:rsidRPr="00727881" w:rsidRDefault="00DF17F4" w:rsidP="00727881">
      <w:pPr>
        <w:spacing w:after="0" w:line="480" w:lineRule="auto"/>
        <w:rPr>
          <w:szCs w:val="24"/>
        </w:rPr>
      </w:pPr>
    </w:p>
    <w:p w:rsidR="00DF17F4" w:rsidRPr="00727881" w:rsidRDefault="00DF17F4" w:rsidP="00727881">
      <w:pPr>
        <w:spacing w:after="0" w:line="480" w:lineRule="auto"/>
        <w:rPr>
          <w:szCs w:val="24"/>
        </w:rPr>
      </w:pPr>
    </w:p>
    <w:p w:rsidR="00DF17F4" w:rsidRPr="00727881" w:rsidRDefault="00DF17F4" w:rsidP="00727881">
      <w:pPr>
        <w:spacing w:after="0" w:line="480" w:lineRule="auto"/>
        <w:rPr>
          <w:szCs w:val="24"/>
        </w:rPr>
      </w:pPr>
    </w:p>
    <w:p w:rsidR="00DF17F4" w:rsidRPr="00727881" w:rsidRDefault="00DF17F4" w:rsidP="00727881">
      <w:pPr>
        <w:spacing w:after="0" w:line="480" w:lineRule="auto"/>
        <w:rPr>
          <w:szCs w:val="24"/>
        </w:rPr>
      </w:pPr>
    </w:p>
    <w:p w:rsidR="00DF17F4" w:rsidRPr="00727881" w:rsidRDefault="00DF17F4" w:rsidP="00727881">
      <w:pPr>
        <w:spacing w:after="0" w:line="480" w:lineRule="auto"/>
        <w:rPr>
          <w:szCs w:val="24"/>
        </w:rPr>
      </w:pPr>
    </w:p>
    <w:p w:rsidR="004371FD" w:rsidRPr="00727881" w:rsidRDefault="004371FD" w:rsidP="00727881">
      <w:pPr>
        <w:spacing w:after="0" w:line="480" w:lineRule="auto"/>
        <w:rPr>
          <w:szCs w:val="24"/>
        </w:rPr>
      </w:pPr>
    </w:p>
    <w:p w:rsidR="004371FD" w:rsidRPr="00727881" w:rsidRDefault="004371FD" w:rsidP="00727881">
      <w:pPr>
        <w:spacing w:after="0" w:line="480" w:lineRule="auto"/>
        <w:rPr>
          <w:szCs w:val="24"/>
        </w:rPr>
      </w:pPr>
    </w:p>
    <w:p w:rsidR="00C93DFD" w:rsidRPr="00727881" w:rsidRDefault="00C93DFD" w:rsidP="00727881">
      <w:pPr>
        <w:spacing w:after="0" w:line="480" w:lineRule="auto"/>
        <w:rPr>
          <w:szCs w:val="24"/>
        </w:rPr>
      </w:pPr>
    </w:p>
    <w:p w:rsidR="004371FD" w:rsidRPr="00727881" w:rsidRDefault="004371FD" w:rsidP="00727881">
      <w:pPr>
        <w:spacing w:after="0" w:line="480" w:lineRule="auto"/>
        <w:jc w:val="center"/>
        <w:rPr>
          <w:b/>
          <w:szCs w:val="24"/>
        </w:rPr>
      </w:pPr>
    </w:p>
    <w:p w:rsidR="002B55F7" w:rsidRPr="00727881" w:rsidRDefault="002B55F7" w:rsidP="00727881">
      <w:pPr>
        <w:spacing w:after="0" w:line="480" w:lineRule="auto"/>
        <w:rPr>
          <w:b/>
          <w:szCs w:val="24"/>
        </w:rPr>
      </w:pPr>
    </w:p>
    <w:p w:rsidR="00F56DD1" w:rsidRPr="00727881" w:rsidRDefault="00F56DD1" w:rsidP="00727881">
      <w:pPr>
        <w:spacing w:line="480" w:lineRule="auto"/>
        <w:jc w:val="center"/>
        <w:rPr>
          <w:szCs w:val="24"/>
        </w:rPr>
      </w:pPr>
      <w:r w:rsidRPr="00727881">
        <w:rPr>
          <w:b/>
          <w:szCs w:val="24"/>
        </w:rPr>
        <w:lastRenderedPageBreak/>
        <w:t>Formulating a Search Strategy</w:t>
      </w:r>
    </w:p>
    <w:p w:rsidR="00F56DD1" w:rsidRPr="00727881" w:rsidRDefault="00F56DD1" w:rsidP="00727881">
      <w:pPr>
        <w:spacing w:line="480" w:lineRule="auto"/>
        <w:rPr>
          <w:szCs w:val="24"/>
        </w:rPr>
      </w:pPr>
      <w:r w:rsidRPr="00727881">
        <w:rPr>
          <w:b/>
          <w:szCs w:val="24"/>
        </w:rPr>
        <w:t xml:space="preserve">Step 1: </w:t>
      </w:r>
      <w:r w:rsidRPr="00727881">
        <w:rPr>
          <w:b/>
          <w:color w:val="000000" w:themeColor="text1"/>
          <w:szCs w:val="24"/>
        </w:rPr>
        <w:t>Think About Search Terms</w:t>
      </w:r>
      <w:r w:rsidRPr="00727881">
        <w:rPr>
          <w:color w:val="000000" w:themeColor="text1"/>
          <w:szCs w:val="24"/>
        </w:rPr>
        <w:t>.  Create a PICO question and identify search terms.</w:t>
      </w:r>
    </w:p>
    <w:p w:rsidR="00F56DD1" w:rsidRPr="00727881" w:rsidRDefault="00F56DD1" w:rsidP="00727881">
      <w:pPr>
        <w:pStyle w:val="ListParagraph"/>
        <w:numPr>
          <w:ilvl w:val="0"/>
          <w:numId w:val="1"/>
        </w:numPr>
        <w:spacing w:line="480" w:lineRule="auto"/>
        <w:rPr>
          <w:rFonts w:ascii="Times New Roman" w:hAnsi="Times New Roman" w:cs="Times New Roman"/>
        </w:rPr>
      </w:pPr>
      <w:r w:rsidRPr="00727881">
        <w:rPr>
          <w:rFonts w:ascii="Times New Roman" w:hAnsi="Times New Roman" w:cs="Times New Roman"/>
        </w:rPr>
        <w:t xml:space="preserve">What is your </w:t>
      </w:r>
      <w:r w:rsidRPr="00727881">
        <w:rPr>
          <w:rFonts w:ascii="Times New Roman" w:hAnsi="Times New Roman" w:cs="Times New Roman"/>
          <w:b/>
        </w:rPr>
        <w:t>PICO</w:t>
      </w:r>
      <w:r w:rsidR="0059715E">
        <w:rPr>
          <w:rFonts w:ascii="Times New Roman" w:hAnsi="Times New Roman" w:cs="Times New Roman"/>
          <w:b/>
        </w:rPr>
        <w:t xml:space="preserve"> </w:t>
      </w:r>
      <w:r w:rsidRPr="00727881">
        <w:rPr>
          <w:rFonts w:ascii="Times New Roman" w:hAnsi="Times New Roman" w:cs="Times New Roman"/>
        </w:rPr>
        <w:t>question? (15 points)</w:t>
      </w:r>
    </w:p>
    <w:p w:rsidR="00F56DD1" w:rsidRPr="00727881" w:rsidRDefault="009D140E" w:rsidP="00727881">
      <w:pPr>
        <w:pStyle w:val="ListParagraph"/>
        <w:spacing w:line="480" w:lineRule="auto"/>
        <w:rPr>
          <w:rFonts w:ascii="Times New Roman" w:hAnsi="Times New Roman" w:cs="Times New Roman"/>
          <w:b/>
          <w:bCs/>
        </w:rPr>
      </w:pPr>
      <w:r w:rsidRPr="00727881">
        <w:rPr>
          <w:rFonts w:ascii="Times New Roman" w:hAnsi="Times New Roman" w:cs="Times New Roman"/>
          <w:b/>
          <w:bCs/>
        </w:rPr>
        <w:t>In intensive care patients, how does preventive silicone foam dressing compare to individual patients receiving standards of care affect the development of pressure ulcers?</w:t>
      </w:r>
    </w:p>
    <w:p w:rsidR="00F56DD1" w:rsidRPr="00727881" w:rsidRDefault="00F56DD1" w:rsidP="00727881">
      <w:pPr>
        <w:pStyle w:val="ListParagraph"/>
        <w:numPr>
          <w:ilvl w:val="0"/>
          <w:numId w:val="1"/>
        </w:numPr>
        <w:spacing w:line="480" w:lineRule="auto"/>
        <w:rPr>
          <w:rFonts w:ascii="Times New Roman" w:hAnsi="Times New Roman" w:cs="Times New Roman"/>
          <w:color w:val="000000" w:themeColor="text1"/>
        </w:rPr>
      </w:pPr>
      <w:r w:rsidRPr="00727881">
        <w:rPr>
          <w:rFonts w:ascii="Times New Roman" w:hAnsi="Times New Roman" w:cs="Times New Roman"/>
          <w:color w:val="000000" w:themeColor="text1"/>
        </w:rPr>
        <w:t xml:space="preserve">Begin by listing keywords in the first column.  Use words that describe the </w:t>
      </w:r>
      <w:r w:rsidRPr="00727881">
        <w:rPr>
          <w:rFonts w:ascii="Times New Roman" w:hAnsi="Times New Roman" w:cs="Times New Roman"/>
          <w:b/>
          <w:color w:val="000000" w:themeColor="text1"/>
        </w:rPr>
        <w:t>(P)</w:t>
      </w:r>
      <w:r w:rsidRPr="00727881">
        <w:rPr>
          <w:rFonts w:ascii="Times New Roman" w:hAnsi="Times New Roman" w:cs="Times New Roman"/>
          <w:color w:val="000000" w:themeColor="text1"/>
        </w:rPr>
        <w:t xml:space="preserve">problem and population, </w:t>
      </w:r>
      <w:r w:rsidRPr="00727881">
        <w:rPr>
          <w:rFonts w:ascii="Times New Roman" w:hAnsi="Times New Roman" w:cs="Times New Roman"/>
          <w:b/>
          <w:color w:val="000000" w:themeColor="text1"/>
        </w:rPr>
        <w:t>(I)</w:t>
      </w:r>
      <w:r w:rsidRPr="00727881">
        <w:rPr>
          <w:rFonts w:ascii="Times New Roman" w:hAnsi="Times New Roman" w:cs="Times New Roman"/>
          <w:color w:val="000000" w:themeColor="text1"/>
        </w:rPr>
        <w:t xml:space="preserve">intervention, and </w:t>
      </w:r>
      <w:r w:rsidRPr="00727881">
        <w:rPr>
          <w:rFonts w:ascii="Times New Roman" w:hAnsi="Times New Roman" w:cs="Times New Roman"/>
          <w:b/>
          <w:color w:val="000000" w:themeColor="text1"/>
        </w:rPr>
        <w:t>(O)</w:t>
      </w:r>
      <w:r w:rsidRPr="00727881">
        <w:rPr>
          <w:rFonts w:ascii="Times New Roman" w:hAnsi="Times New Roman" w:cs="Times New Roman"/>
          <w:color w:val="000000" w:themeColor="text1"/>
        </w:rPr>
        <w:t xml:space="preserve">outcome. For the purposes of this assignment, leave the “comparison” blank. Use words that you think will assist you in finding “the best evidence” on your topic.  After you have listed your keywords, use the blanks to the right of your keywords to list synonyms (or related words) that can be used to say the same thing as the keywords. When searching, you may join your keywords with the word “OR” to combine </w:t>
      </w:r>
      <w:r w:rsidR="00F504F2" w:rsidRPr="00727881">
        <w:rPr>
          <w:rFonts w:ascii="Times New Roman" w:hAnsi="Times New Roman" w:cs="Times New Roman"/>
          <w:color w:val="000000" w:themeColor="text1"/>
        </w:rPr>
        <w:t>results.</w:t>
      </w:r>
      <w:r w:rsidR="00F504F2" w:rsidRPr="00727881">
        <w:rPr>
          <w:rFonts w:ascii="Times New Roman" w:hAnsi="Times New Roman" w:cs="Times New Roman"/>
        </w:rPr>
        <w:t>(</w:t>
      </w:r>
      <w:r w:rsidRPr="00727881">
        <w:rPr>
          <w:rFonts w:ascii="Times New Roman" w:hAnsi="Times New Roman" w:cs="Times New Roman"/>
        </w:rPr>
        <w:t>20 points)</w:t>
      </w:r>
    </w:p>
    <w:p w:rsidR="00F56DD1" w:rsidRPr="00727881" w:rsidRDefault="00F56DD1" w:rsidP="00727881">
      <w:pPr>
        <w:spacing w:line="480" w:lineRule="auto"/>
        <w:rPr>
          <w:szCs w:val="24"/>
        </w:rPr>
      </w:pPr>
      <w:r w:rsidRPr="00727881">
        <w:rPr>
          <w:szCs w:val="24"/>
        </w:rPr>
        <w:tab/>
      </w:r>
      <w:r w:rsidRPr="00727881">
        <w:rPr>
          <w:b/>
          <w:szCs w:val="24"/>
        </w:rPr>
        <w:t>Keywords</w:t>
      </w:r>
      <w:r w:rsidRPr="00727881">
        <w:rPr>
          <w:szCs w:val="24"/>
        </w:rPr>
        <w:tab/>
      </w:r>
      <w:r w:rsidRPr="00727881">
        <w:rPr>
          <w:szCs w:val="24"/>
        </w:rPr>
        <w:tab/>
      </w:r>
      <w:r w:rsidRPr="00727881">
        <w:rPr>
          <w:szCs w:val="24"/>
        </w:rPr>
        <w:tab/>
      </w:r>
      <w:r w:rsidRPr="00727881">
        <w:rPr>
          <w:szCs w:val="24"/>
        </w:rPr>
        <w:tab/>
      </w:r>
      <w:r w:rsidRPr="00727881">
        <w:rPr>
          <w:szCs w:val="24"/>
        </w:rPr>
        <w:tab/>
      </w:r>
      <w:r w:rsidRPr="00727881">
        <w:rPr>
          <w:b/>
          <w:szCs w:val="24"/>
        </w:rPr>
        <w:t>Synonyms (be sure to list)</w:t>
      </w:r>
    </w:p>
    <w:p w:rsidR="00F56DD1" w:rsidRPr="00727881" w:rsidRDefault="00F56DD1" w:rsidP="00727881">
      <w:pPr>
        <w:spacing w:line="480" w:lineRule="auto"/>
        <w:rPr>
          <w:szCs w:val="24"/>
        </w:rPr>
      </w:pPr>
      <w:r w:rsidRPr="00727881">
        <w:rPr>
          <w:szCs w:val="24"/>
        </w:rPr>
        <w:t>P:</w:t>
      </w:r>
      <w:r w:rsidR="009D140E" w:rsidRPr="00727881">
        <w:rPr>
          <w:b/>
          <w:bCs/>
          <w:szCs w:val="24"/>
        </w:rPr>
        <w:t xml:space="preserve">Intensive care patients or </w:t>
      </w:r>
      <w:r w:rsidR="00F504F2" w:rsidRPr="00727881">
        <w:rPr>
          <w:b/>
          <w:bCs/>
          <w:szCs w:val="24"/>
        </w:rPr>
        <w:t xml:space="preserve">acutely ill </w:t>
      </w:r>
      <w:r w:rsidR="007D61A1" w:rsidRPr="00727881">
        <w:rPr>
          <w:b/>
          <w:bCs/>
          <w:szCs w:val="24"/>
        </w:rPr>
        <w:t xml:space="preserve">hospitalized </w:t>
      </w:r>
      <w:r w:rsidR="0059715E" w:rsidRPr="00727881">
        <w:rPr>
          <w:b/>
          <w:bCs/>
          <w:szCs w:val="24"/>
        </w:rPr>
        <w:t>patients or</w:t>
      </w:r>
      <w:r w:rsidR="00C11B83" w:rsidRPr="00727881">
        <w:rPr>
          <w:b/>
          <w:bCs/>
          <w:szCs w:val="24"/>
        </w:rPr>
        <w:t xml:space="preserve"> critically ill patients</w:t>
      </w:r>
    </w:p>
    <w:p w:rsidR="00F56DD1" w:rsidRPr="00727881" w:rsidRDefault="00F56DD1" w:rsidP="00727881">
      <w:pPr>
        <w:spacing w:line="480" w:lineRule="auto"/>
        <w:rPr>
          <w:b/>
          <w:bCs/>
          <w:szCs w:val="24"/>
        </w:rPr>
      </w:pPr>
      <w:r w:rsidRPr="00727881">
        <w:rPr>
          <w:szCs w:val="24"/>
        </w:rPr>
        <w:t>I:</w:t>
      </w:r>
      <w:r w:rsidR="009D140E" w:rsidRPr="00727881">
        <w:rPr>
          <w:b/>
          <w:bCs/>
          <w:szCs w:val="24"/>
        </w:rPr>
        <w:t>Silicone foam dressings</w:t>
      </w:r>
      <w:r w:rsidR="005428E2" w:rsidRPr="00727881">
        <w:rPr>
          <w:b/>
          <w:bCs/>
          <w:szCs w:val="24"/>
        </w:rPr>
        <w:t xml:space="preserve"> or prophylactic sacral dressing</w:t>
      </w:r>
      <w:r w:rsidR="00AD0EAB" w:rsidRPr="00727881">
        <w:rPr>
          <w:b/>
          <w:bCs/>
          <w:szCs w:val="24"/>
        </w:rPr>
        <w:t>.</w:t>
      </w:r>
    </w:p>
    <w:p w:rsidR="00F56DD1" w:rsidRPr="00727881" w:rsidRDefault="00F56DD1" w:rsidP="00727881">
      <w:pPr>
        <w:spacing w:line="480" w:lineRule="auto"/>
        <w:rPr>
          <w:szCs w:val="24"/>
        </w:rPr>
      </w:pPr>
      <w:r w:rsidRPr="00727881">
        <w:rPr>
          <w:szCs w:val="24"/>
        </w:rPr>
        <w:t>C: (</w:t>
      </w:r>
      <w:r w:rsidRPr="00727881">
        <w:rPr>
          <w:b/>
          <w:szCs w:val="24"/>
        </w:rPr>
        <w:t>leave blank</w:t>
      </w:r>
      <w:r w:rsidRPr="00727881">
        <w:rPr>
          <w:szCs w:val="24"/>
        </w:rPr>
        <w:t>)</w:t>
      </w:r>
    </w:p>
    <w:p w:rsidR="00F56DD1" w:rsidRPr="00727881" w:rsidRDefault="00F56DD1" w:rsidP="00727881">
      <w:pPr>
        <w:spacing w:line="480" w:lineRule="auto"/>
        <w:rPr>
          <w:szCs w:val="24"/>
        </w:rPr>
      </w:pPr>
      <w:r w:rsidRPr="00727881">
        <w:rPr>
          <w:szCs w:val="24"/>
        </w:rPr>
        <w:t>O:</w:t>
      </w:r>
      <w:r w:rsidR="00811E42" w:rsidRPr="00727881">
        <w:rPr>
          <w:b/>
          <w:bCs/>
          <w:szCs w:val="24"/>
        </w:rPr>
        <w:t xml:space="preserve">Pressure ulcer development or, </w:t>
      </w:r>
      <w:r w:rsidR="004423DB">
        <w:rPr>
          <w:b/>
          <w:bCs/>
          <w:szCs w:val="24"/>
        </w:rPr>
        <w:t xml:space="preserve">the </w:t>
      </w:r>
      <w:r w:rsidR="00AD0EAB" w:rsidRPr="00727881">
        <w:rPr>
          <w:b/>
          <w:bCs/>
          <w:szCs w:val="24"/>
        </w:rPr>
        <w:t>prevalence of pressure ulcers, or development of bedsores.</w:t>
      </w:r>
    </w:p>
    <w:p w:rsidR="00F56DD1" w:rsidRPr="00727881" w:rsidRDefault="00F56DD1" w:rsidP="00727881">
      <w:pPr>
        <w:spacing w:line="480" w:lineRule="auto"/>
        <w:rPr>
          <w:szCs w:val="24"/>
        </w:rPr>
      </w:pPr>
      <w:r w:rsidRPr="00727881">
        <w:rPr>
          <w:szCs w:val="24"/>
        </w:rPr>
        <w:t>______________________________________________________________________________</w:t>
      </w:r>
    </w:p>
    <w:p w:rsidR="00F56DD1" w:rsidRPr="00727881" w:rsidRDefault="00F56DD1" w:rsidP="00727881">
      <w:pPr>
        <w:spacing w:line="480" w:lineRule="auto"/>
        <w:rPr>
          <w:color w:val="FF0000"/>
          <w:szCs w:val="24"/>
        </w:rPr>
      </w:pPr>
      <w:r w:rsidRPr="00727881">
        <w:rPr>
          <w:b/>
          <w:szCs w:val="24"/>
        </w:rPr>
        <w:t xml:space="preserve">Step 2: Identify Your </w:t>
      </w:r>
      <w:r w:rsidR="00F504F2" w:rsidRPr="00727881">
        <w:rPr>
          <w:b/>
          <w:szCs w:val="24"/>
        </w:rPr>
        <w:t>Limiters</w:t>
      </w:r>
      <w:r w:rsidR="00F504F2" w:rsidRPr="00727881">
        <w:rPr>
          <w:szCs w:val="24"/>
        </w:rPr>
        <w:t>(</w:t>
      </w:r>
      <w:r w:rsidRPr="00727881">
        <w:rPr>
          <w:szCs w:val="24"/>
        </w:rPr>
        <w:t>5 points)</w:t>
      </w:r>
    </w:p>
    <w:p w:rsidR="00F56DD1" w:rsidRPr="00727881" w:rsidRDefault="00F56DD1" w:rsidP="00727881">
      <w:pPr>
        <w:spacing w:line="480" w:lineRule="auto"/>
        <w:rPr>
          <w:szCs w:val="24"/>
        </w:rPr>
      </w:pPr>
      <w:r w:rsidRPr="00727881">
        <w:rPr>
          <w:szCs w:val="24"/>
        </w:rPr>
        <w:lastRenderedPageBreak/>
        <w:t>What limiters should you use in the search? (Date range, language, or any other limiting criteria)</w:t>
      </w:r>
    </w:p>
    <w:p w:rsidR="00F56DD1" w:rsidRPr="00727881" w:rsidRDefault="00F56DD1" w:rsidP="00727881">
      <w:pPr>
        <w:spacing w:line="480" w:lineRule="auto"/>
        <w:rPr>
          <w:b/>
          <w:szCs w:val="24"/>
        </w:rPr>
      </w:pPr>
      <w:r w:rsidRPr="00727881">
        <w:rPr>
          <w:b/>
          <w:szCs w:val="24"/>
        </w:rPr>
        <w:t>_</w:t>
      </w:r>
      <w:r w:rsidR="00236748" w:rsidRPr="00727881">
        <w:rPr>
          <w:b/>
          <w:szCs w:val="24"/>
        </w:rPr>
        <w:t xml:space="preserve">Publication date that is between </w:t>
      </w:r>
      <w:r w:rsidR="004A7DCC" w:rsidRPr="00727881">
        <w:rPr>
          <w:b/>
          <w:szCs w:val="24"/>
        </w:rPr>
        <w:t>201</w:t>
      </w:r>
      <w:r w:rsidR="000E436A" w:rsidRPr="00727881">
        <w:rPr>
          <w:b/>
          <w:szCs w:val="24"/>
        </w:rPr>
        <w:t>6</w:t>
      </w:r>
      <w:r w:rsidR="00236748" w:rsidRPr="00727881">
        <w:rPr>
          <w:b/>
          <w:szCs w:val="24"/>
        </w:rPr>
        <w:t xml:space="preserve"> and </w:t>
      </w:r>
      <w:r w:rsidR="00116C23" w:rsidRPr="00727881">
        <w:rPr>
          <w:b/>
          <w:szCs w:val="24"/>
        </w:rPr>
        <w:t>2021, peer</w:t>
      </w:r>
      <w:r w:rsidR="00B24321" w:rsidRPr="00727881">
        <w:rPr>
          <w:b/>
          <w:szCs w:val="24"/>
        </w:rPr>
        <w:t xml:space="preserve"> reviewed articles, </w:t>
      </w:r>
      <w:r w:rsidR="004A7DCC" w:rsidRPr="00727881">
        <w:rPr>
          <w:b/>
          <w:szCs w:val="24"/>
        </w:rPr>
        <w:t xml:space="preserve">English, </w:t>
      </w:r>
      <w:r w:rsidR="00750810" w:rsidRPr="00727881">
        <w:rPr>
          <w:b/>
          <w:szCs w:val="24"/>
        </w:rPr>
        <w:t>and publication type________________________________________________________________</w:t>
      </w:r>
    </w:p>
    <w:p w:rsidR="00F56DD1" w:rsidRPr="00727881" w:rsidRDefault="00F56DD1" w:rsidP="00727881">
      <w:pPr>
        <w:spacing w:line="480" w:lineRule="auto"/>
        <w:rPr>
          <w:b/>
          <w:szCs w:val="24"/>
        </w:rPr>
      </w:pPr>
      <w:r w:rsidRPr="00727881">
        <w:rPr>
          <w:b/>
          <w:szCs w:val="24"/>
        </w:rPr>
        <w:t>Step 3: Begin Your Search</w:t>
      </w:r>
    </w:p>
    <w:p w:rsidR="00F56DD1" w:rsidRPr="00727881" w:rsidRDefault="00F56DD1" w:rsidP="00727881">
      <w:pPr>
        <w:spacing w:line="480" w:lineRule="auto"/>
        <w:rPr>
          <w:color w:val="000000" w:themeColor="text1"/>
          <w:szCs w:val="24"/>
        </w:rPr>
      </w:pPr>
      <w:r w:rsidRPr="00727881">
        <w:rPr>
          <w:color w:val="000000" w:themeColor="text1"/>
          <w:szCs w:val="24"/>
        </w:rPr>
        <w:t xml:space="preserve">After you have thought about your topic and planned search, log into CINAHL to begin your search.  Use the keywords and limiters you identified in Steps 1 and 2. </w:t>
      </w:r>
    </w:p>
    <w:p w:rsidR="00F56DD1" w:rsidRPr="00727881" w:rsidRDefault="00F56DD1" w:rsidP="00727881">
      <w:pPr>
        <w:pStyle w:val="ListParagraph"/>
        <w:numPr>
          <w:ilvl w:val="0"/>
          <w:numId w:val="2"/>
        </w:numPr>
        <w:spacing w:line="480" w:lineRule="auto"/>
        <w:rPr>
          <w:rFonts w:ascii="Times New Roman" w:hAnsi="Times New Roman" w:cs="Times New Roman"/>
          <w:color w:val="000000" w:themeColor="text1"/>
        </w:rPr>
      </w:pPr>
      <w:r w:rsidRPr="00727881">
        <w:rPr>
          <w:rFonts w:ascii="Times New Roman" w:hAnsi="Times New Roman" w:cs="Times New Roman"/>
          <w:color w:val="000000" w:themeColor="text1"/>
        </w:rPr>
        <w:t xml:space="preserve">Describe the </w:t>
      </w:r>
      <w:r w:rsidRPr="00727881">
        <w:rPr>
          <w:rFonts w:ascii="Times New Roman" w:hAnsi="Times New Roman" w:cs="Times New Roman"/>
          <w:i/>
          <w:color w:val="000000" w:themeColor="text1"/>
        </w:rPr>
        <w:t>exact</w:t>
      </w:r>
      <w:r w:rsidRPr="00727881">
        <w:rPr>
          <w:rFonts w:ascii="Times New Roman" w:hAnsi="Times New Roman" w:cs="Times New Roman"/>
          <w:color w:val="000000" w:themeColor="text1"/>
        </w:rPr>
        <w:t xml:space="preserve"> search </w:t>
      </w:r>
      <w:r w:rsidRPr="00727881">
        <w:rPr>
          <w:rFonts w:ascii="Times New Roman" w:hAnsi="Times New Roman" w:cs="Times New Roman"/>
          <w:b/>
          <w:color w:val="000000" w:themeColor="text1"/>
        </w:rPr>
        <w:t>terms</w:t>
      </w:r>
      <w:r w:rsidRPr="00727881">
        <w:rPr>
          <w:rFonts w:ascii="Times New Roman" w:hAnsi="Times New Roman" w:cs="Times New Roman"/>
          <w:color w:val="000000" w:themeColor="text1"/>
        </w:rPr>
        <w:t xml:space="preserve"> and </w:t>
      </w:r>
      <w:r w:rsidRPr="00727881">
        <w:rPr>
          <w:rFonts w:ascii="Times New Roman" w:hAnsi="Times New Roman" w:cs="Times New Roman"/>
          <w:b/>
          <w:color w:val="000000" w:themeColor="text1"/>
        </w:rPr>
        <w:t xml:space="preserve">limiters </w:t>
      </w:r>
      <w:r w:rsidRPr="00727881">
        <w:rPr>
          <w:rFonts w:ascii="Times New Roman" w:hAnsi="Times New Roman" w:cs="Times New Roman"/>
          <w:color w:val="000000" w:themeColor="text1"/>
        </w:rPr>
        <w:t xml:space="preserve">you used in your first CINAHL search. </w:t>
      </w:r>
      <w:r w:rsidRPr="00727881">
        <w:rPr>
          <w:rFonts w:ascii="Times New Roman" w:hAnsi="Times New Roman" w:cs="Times New Roman"/>
        </w:rPr>
        <w:t>(10 points)</w:t>
      </w:r>
    </w:p>
    <w:p w:rsidR="00F56DD1" w:rsidRPr="00727881" w:rsidRDefault="00116C23" w:rsidP="00727881">
      <w:pPr>
        <w:pStyle w:val="ListParagraph"/>
        <w:spacing w:line="480" w:lineRule="auto"/>
        <w:rPr>
          <w:rFonts w:ascii="Times New Roman" w:hAnsi="Times New Roman" w:cs="Times New Roman"/>
          <w:b/>
          <w:bCs/>
        </w:rPr>
      </w:pPr>
      <w:r w:rsidRPr="00727881">
        <w:rPr>
          <w:rFonts w:ascii="Times New Roman" w:hAnsi="Times New Roman" w:cs="Times New Roman"/>
          <w:b/>
          <w:bCs/>
        </w:rPr>
        <w:t xml:space="preserve">Prophylactic sacral dressing, silicon form dressing in intensive care patients, </w:t>
      </w:r>
      <w:r w:rsidR="007C347C" w:rsidRPr="00727881">
        <w:rPr>
          <w:rFonts w:ascii="Times New Roman" w:hAnsi="Times New Roman" w:cs="Times New Roman"/>
          <w:b/>
          <w:bCs/>
        </w:rPr>
        <w:t xml:space="preserve">preventing pressure ulcers, </w:t>
      </w:r>
      <w:r w:rsidR="00E0680B" w:rsidRPr="00727881">
        <w:rPr>
          <w:rFonts w:ascii="Times New Roman" w:hAnsi="Times New Roman" w:cs="Times New Roman"/>
          <w:b/>
          <w:bCs/>
        </w:rPr>
        <w:t xml:space="preserve">bedsore in acutely ill hospitalized patients. </w:t>
      </w:r>
      <w:r w:rsidR="0011235D" w:rsidRPr="00727881">
        <w:rPr>
          <w:rFonts w:ascii="Times New Roman" w:hAnsi="Times New Roman" w:cs="Times New Roman"/>
          <w:b/>
          <w:bCs/>
        </w:rPr>
        <w:t xml:space="preserve"> The limiters I used include publication date that is article</w:t>
      </w:r>
      <w:r w:rsidR="004423DB">
        <w:rPr>
          <w:rFonts w:ascii="Times New Roman" w:hAnsi="Times New Roman" w:cs="Times New Roman"/>
          <w:b/>
          <w:bCs/>
        </w:rPr>
        <w:t>s</w:t>
      </w:r>
      <w:r w:rsidR="0011235D" w:rsidRPr="00727881">
        <w:rPr>
          <w:rFonts w:ascii="Times New Roman" w:hAnsi="Times New Roman" w:cs="Times New Roman"/>
          <w:b/>
          <w:bCs/>
        </w:rPr>
        <w:t xml:space="preserve"> published between 201</w:t>
      </w:r>
      <w:r w:rsidR="000E436A" w:rsidRPr="00727881">
        <w:rPr>
          <w:rFonts w:ascii="Times New Roman" w:hAnsi="Times New Roman" w:cs="Times New Roman"/>
          <w:b/>
          <w:bCs/>
        </w:rPr>
        <w:t>6</w:t>
      </w:r>
      <w:r w:rsidR="0011235D" w:rsidRPr="00727881">
        <w:rPr>
          <w:rFonts w:ascii="Times New Roman" w:hAnsi="Times New Roman" w:cs="Times New Roman"/>
          <w:b/>
          <w:bCs/>
        </w:rPr>
        <w:t xml:space="preserve"> and 2021, </w:t>
      </w:r>
      <w:r w:rsidR="00DD3B9F" w:rsidRPr="00727881">
        <w:rPr>
          <w:rFonts w:ascii="Times New Roman" w:hAnsi="Times New Roman" w:cs="Times New Roman"/>
          <w:b/>
          <w:bCs/>
        </w:rPr>
        <w:t xml:space="preserve">and </w:t>
      </w:r>
      <w:r w:rsidR="0011235D" w:rsidRPr="00727881">
        <w:rPr>
          <w:rFonts w:ascii="Times New Roman" w:hAnsi="Times New Roman" w:cs="Times New Roman"/>
          <w:b/>
          <w:bCs/>
        </w:rPr>
        <w:t>English</w:t>
      </w:r>
      <w:r w:rsidR="00DD3B9F" w:rsidRPr="00727881">
        <w:rPr>
          <w:rFonts w:ascii="Times New Roman" w:hAnsi="Times New Roman" w:cs="Times New Roman"/>
          <w:b/>
          <w:bCs/>
        </w:rPr>
        <w:t>.</w:t>
      </w:r>
    </w:p>
    <w:p w:rsidR="00F56DD1" w:rsidRPr="00727881" w:rsidRDefault="00F56DD1" w:rsidP="00727881">
      <w:pPr>
        <w:pStyle w:val="ListParagraph"/>
        <w:spacing w:line="480" w:lineRule="auto"/>
        <w:rPr>
          <w:rFonts w:ascii="Times New Roman" w:hAnsi="Times New Roman" w:cs="Times New Roman"/>
          <w:color w:val="FF0000"/>
        </w:rPr>
      </w:pPr>
      <w:r w:rsidRPr="00727881">
        <w:rPr>
          <w:rFonts w:ascii="Times New Roman" w:hAnsi="Times New Roman" w:cs="Times New Roman"/>
        </w:rPr>
        <w:t>How many results did you get?  (5 points)</w:t>
      </w:r>
    </w:p>
    <w:p w:rsidR="00F56DD1" w:rsidRPr="00727881" w:rsidRDefault="00022EE3" w:rsidP="00727881">
      <w:pPr>
        <w:pStyle w:val="ListParagraph"/>
        <w:spacing w:line="480" w:lineRule="auto"/>
        <w:rPr>
          <w:rFonts w:ascii="Times New Roman" w:hAnsi="Times New Roman" w:cs="Times New Roman"/>
          <w:b/>
          <w:bCs/>
        </w:rPr>
      </w:pPr>
      <w:r w:rsidRPr="00727881">
        <w:rPr>
          <w:rFonts w:ascii="Times New Roman" w:hAnsi="Times New Roman" w:cs="Times New Roman"/>
          <w:b/>
          <w:bCs/>
        </w:rPr>
        <w:t>I found 1</w:t>
      </w:r>
      <w:r w:rsidR="000E436A" w:rsidRPr="00727881">
        <w:rPr>
          <w:rFonts w:ascii="Times New Roman" w:hAnsi="Times New Roman" w:cs="Times New Roman"/>
          <w:b/>
          <w:bCs/>
        </w:rPr>
        <w:t>4</w:t>
      </w:r>
      <w:r w:rsidRPr="00727881">
        <w:rPr>
          <w:rFonts w:ascii="Times New Roman" w:hAnsi="Times New Roman" w:cs="Times New Roman"/>
          <w:b/>
          <w:bCs/>
        </w:rPr>
        <w:t xml:space="preserve"> sources related to my PICO question. </w:t>
      </w:r>
    </w:p>
    <w:p w:rsidR="00F56DD1" w:rsidRPr="00727881" w:rsidRDefault="00F56DD1" w:rsidP="00727881">
      <w:pPr>
        <w:pStyle w:val="ListParagraph"/>
        <w:numPr>
          <w:ilvl w:val="0"/>
          <w:numId w:val="2"/>
        </w:numPr>
        <w:spacing w:line="480" w:lineRule="auto"/>
        <w:rPr>
          <w:rFonts w:ascii="Times New Roman" w:hAnsi="Times New Roman" w:cs="Times New Roman"/>
          <w:color w:val="000000" w:themeColor="text1"/>
        </w:rPr>
      </w:pPr>
      <w:r w:rsidRPr="00727881">
        <w:rPr>
          <w:rFonts w:ascii="Times New Roman" w:hAnsi="Times New Roman" w:cs="Times New Roman"/>
          <w:color w:val="000000" w:themeColor="text1"/>
        </w:rPr>
        <w:t xml:space="preserve">If you got </w:t>
      </w:r>
      <w:r w:rsidR="0059715E" w:rsidRPr="00727881">
        <w:rPr>
          <w:rFonts w:ascii="Times New Roman" w:hAnsi="Times New Roman" w:cs="Times New Roman"/>
          <w:color w:val="000000" w:themeColor="text1"/>
        </w:rPr>
        <w:t>results look</w:t>
      </w:r>
      <w:r w:rsidRPr="00727881">
        <w:rPr>
          <w:rFonts w:ascii="Times New Roman" w:hAnsi="Times New Roman" w:cs="Times New Roman"/>
          <w:color w:val="000000" w:themeColor="text1"/>
        </w:rPr>
        <w:t xml:space="preserve"> at the </w:t>
      </w:r>
      <w:r w:rsidR="0059715E" w:rsidRPr="00727881">
        <w:rPr>
          <w:rFonts w:ascii="Times New Roman" w:hAnsi="Times New Roman" w:cs="Times New Roman"/>
          <w:i/>
          <w:color w:val="000000" w:themeColor="text1"/>
        </w:rPr>
        <w:t>detailed</w:t>
      </w:r>
      <w:r w:rsidR="0059715E" w:rsidRPr="00727881">
        <w:rPr>
          <w:rFonts w:ascii="Times New Roman" w:hAnsi="Times New Roman" w:cs="Times New Roman"/>
          <w:color w:val="000000" w:themeColor="text1"/>
        </w:rPr>
        <w:t xml:space="preserve"> article</w:t>
      </w:r>
      <w:r w:rsidRPr="00727881">
        <w:rPr>
          <w:rFonts w:ascii="Times New Roman" w:hAnsi="Times New Roman" w:cs="Times New Roman"/>
          <w:color w:val="000000" w:themeColor="text1"/>
        </w:rPr>
        <w:t xml:space="preserve"> citations and identify common terms that are seen across the relevant abstracts and article citations.  Pay special attention to the Subject Heading terms. </w:t>
      </w:r>
    </w:p>
    <w:p w:rsidR="00F56DD1" w:rsidRPr="00727881" w:rsidRDefault="00F56DD1" w:rsidP="00727881">
      <w:pPr>
        <w:pStyle w:val="ListParagraph"/>
        <w:spacing w:line="480" w:lineRule="auto"/>
        <w:rPr>
          <w:rFonts w:ascii="Times New Roman" w:hAnsi="Times New Roman" w:cs="Times New Roman"/>
          <w:color w:val="FF0000"/>
        </w:rPr>
      </w:pPr>
      <w:r w:rsidRPr="00727881">
        <w:rPr>
          <w:rFonts w:ascii="Times New Roman" w:hAnsi="Times New Roman" w:cs="Times New Roman"/>
          <w:color w:val="000000" w:themeColor="text1"/>
        </w:rPr>
        <w:t>Identify the most common term(s) you find in the detailed abstracts</w:t>
      </w:r>
      <w:r w:rsidRPr="00727881">
        <w:rPr>
          <w:rFonts w:ascii="Times New Roman" w:hAnsi="Times New Roman" w:cs="Times New Roman"/>
        </w:rPr>
        <w:t>. (5 points)</w:t>
      </w:r>
    </w:p>
    <w:p w:rsidR="00F56DD1" w:rsidRPr="00727881" w:rsidRDefault="00022EE3" w:rsidP="00727881">
      <w:pPr>
        <w:pStyle w:val="ListParagraph"/>
        <w:spacing w:line="480" w:lineRule="auto"/>
        <w:rPr>
          <w:rFonts w:ascii="Times New Roman" w:hAnsi="Times New Roman" w:cs="Times New Roman"/>
          <w:b/>
          <w:bCs/>
        </w:rPr>
      </w:pPr>
      <w:r w:rsidRPr="00727881">
        <w:rPr>
          <w:rFonts w:ascii="Times New Roman" w:hAnsi="Times New Roman" w:cs="Times New Roman"/>
          <w:b/>
          <w:bCs/>
        </w:rPr>
        <w:t>The most common terms appearing in the article abstracts include intensive care patients, prevent pressure ulcers</w:t>
      </w:r>
      <w:r w:rsidR="005F7129" w:rsidRPr="00727881">
        <w:rPr>
          <w:rFonts w:ascii="Times New Roman" w:hAnsi="Times New Roman" w:cs="Times New Roman"/>
          <w:b/>
          <w:bCs/>
        </w:rPr>
        <w:t xml:space="preserve"> and silicone foam dressing. </w:t>
      </w:r>
    </w:p>
    <w:p w:rsidR="00F56DD1" w:rsidRPr="00727881" w:rsidRDefault="00F56DD1" w:rsidP="00727881">
      <w:pPr>
        <w:pStyle w:val="ListParagraph"/>
        <w:spacing w:line="480" w:lineRule="auto"/>
        <w:rPr>
          <w:rFonts w:ascii="Times New Roman" w:hAnsi="Times New Roman" w:cs="Times New Roman"/>
        </w:rPr>
      </w:pPr>
      <w:r w:rsidRPr="00727881">
        <w:rPr>
          <w:rFonts w:ascii="Times New Roman" w:hAnsi="Times New Roman" w:cs="Times New Roman"/>
        </w:rPr>
        <w:lastRenderedPageBreak/>
        <w:t>If you got ZERO results, try your search again. I would suggest first checking spelling; then, searching the intervention and synonyms (using OR) alone, to see if that yields results. If it does, then add either the population or the outcome to see if results are found.</w:t>
      </w:r>
    </w:p>
    <w:p w:rsidR="00F56DD1" w:rsidRPr="00727881" w:rsidRDefault="00F56DD1" w:rsidP="00727881">
      <w:pPr>
        <w:spacing w:line="480" w:lineRule="auto"/>
        <w:rPr>
          <w:szCs w:val="24"/>
        </w:rPr>
      </w:pPr>
      <w:r w:rsidRPr="00727881">
        <w:rPr>
          <w:szCs w:val="24"/>
        </w:rPr>
        <w:t>______________________________________________________________________________</w:t>
      </w:r>
    </w:p>
    <w:p w:rsidR="00F56DD1" w:rsidRPr="00727881" w:rsidRDefault="00F56DD1" w:rsidP="00727881">
      <w:pPr>
        <w:spacing w:line="480" w:lineRule="auto"/>
        <w:rPr>
          <w:color w:val="000000" w:themeColor="text1"/>
          <w:szCs w:val="24"/>
        </w:rPr>
      </w:pPr>
      <w:r w:rsidRPr="00727881">
        <w:rPr>
          <w:b/>
          <w:szCs w:val="24"/>
        </w:rPr>
        <w:t>Step 4: Refine your CINAHL search</w:t>
      </w:r>
      <w:r w:rsidRPr="00727881">
        <w:rPr>
          <w:szCs w:val="24"/>
        </w:rPr>
        <w:t xml:space="preserve">:  incorporate the common CINAHL headings you identified in 3 B with the keywords you have </w:t>
      </w:r>
      <w:r w:rsidRPr="00727881">
        <w:rPr>
          <w:color w:val="000000" w:themeColor="text1"/>
          <w:szCs w:val="24"/>
        </w:rPr>
        <w:t xml:space="preserve">been using from Step 1. </w:t>
      </w:r>
    </w:p>
    <w:p w:rsidR="00F56DD1" w:rsidRPr="00727881" w:rsidRDefault="00F56DD1" w:rsidP="00727881">
      <w:pPr>
        <w:pStyle w:val="ListParagraph"/>
        <w:spacing w:line="480" w:lineRule="auto"/>
        <w:rPr>
          <w:rFonts w:ascii="Times New Roman" w:hAnsi="Times New Roman" w:cs="Times New Roman"/>
          <w:color w:val="FF0000"/>
        </w:rPr>
      </w:pPr>
      <w:r w:rsidRPr="00727881">
        <w:rPr>
          <w:rFonts w:ascii="Times New Roman" w:hAnsi="Times New Roman" w:cs="Times New Roman"/>
          <w:color w:val="000000" w:themeColor="text1"/>
        </w:rPr>
        <w:t xml:space="preserve">Describe the </w:t>
      </w:r>
      <w:r w:rsidRPr="00727881">
        <w:rPr>
          <w:rFonts w:ascii="Times New Roman" w:hAnsi="Times New Roman" w:cs="Times New Roman"/>
          <w:i/>
          <w:color w:val="000000" w:themeColor="text1"/>
        </w:rPr>
        <w:t>exact</w:t>
      </w:r>
      <w:r w:rsidRPr="00727881">
        <w:rPr>
          <w:rFonts w:ascii="Times New Roman" w:hAnsi="Times New Roman" w:cs="Times New Roman"/>
          <w:color w:val="000000" w:themeColor="text1"/>
        </w:rPr>
        <w:t xml:space="preserve"> search </w:t>
      </w:r>
      <w:r w:rsidRPr="00727881">
        <w:rPr>
          <w:rFonts w:ascii="Times New Roman" w:hAnsi="Times New Roman" w:cs="Times New Roman"/>
          <w:b/>
          <w:color w:val="000000" w:themeColor="text1"/>
        </w:rPr>
        <w:t>terms</w:t>
      </w:r>
      <w:r w:rsidRPr="00727881">
        <w:rPr>
          <w:rFonts w:ascii="Times New Roman" w:hAnsi="Times New Roman" w:cs="Times New Roman"/>
          <w:color w:val="000000" w:themeColor="text1"/>
        </w:rPr>
        <w:t xml:space="preserve"> and </w:t>
      </w:r>
      <w:r w:rsidRPr="00727881">
        <w:rPr>
          <w:rFonts w:ascii="Times New Roman" w:hAnsi="Times New Roman" w:cs="Times New Roman"/>
          <w:b/>
          <w:color w:val="000000" w:themeColor="text1"/>
        </w:rPr>
        <w:t xml:space="preserve">limiters </w:t>
      </w:r>
      <w:r w:rsidRPr="00727881">
        <w:rPr>
          <w:rFonts w:ascii="Times New Roman" w:hAnsi="Times New Roman" w:cs="Times New Roman"/>
          <w:color w:val="000000" w:themeColor="text1"/>
        </w:rPr>
        <w:t xml:space="preserve">you used in your second CINAHL search. </w:t>
      </w:r>
      <w:r w:rsidRPr="00727881">
        <w:rPr>
          <w:rFonts w:ascii="Times New Roman" w:hAnsi="Times New Roman" w:cs="Times New Roman"/>
        </w:rPr>
        <w:t>(5 points)</w:t>
      </w:r>
    </w:p>
    <w:p w:rsidR="00F56DD1" w:rsidRPr="00727881" w:rsidRDefault="005B36DB" w:rsidP="00727881">
      <w:pPr>
        <w:pStyle w:val="ListParagraph"/>
        <w:spacing w:line="480" w:lineRule="auto"/>
        <w:rPr>
          <w:rFonts w:ascii="Times New Roman" w:hAnsi="Times New Roman" w:cs="Times New Roman"/>
          <w:b/>
          <w:bCs/>
          <w:color w:val="000000" w:themeColor="text1"/>
        </w:rPr>
      </w:pPr>
      <w:r w:rsidRPr="00727881">
        <w:rPr>
          <w:rFonts w:ascii="Times New Roman" w:hAnsi="Times New Roman" w:cs="Times New Roman"/>
          <w:b/>
          <w:bCs/>
          <w:color w:val="000000" w:themeColor="text1"/>
        </w:rPr>
        <w:t>Using silicone foam dressing</w:t>
      </w:r>
      <w:r w:rsidR="004423DB">
        <w:rPr>
          <w:rFonts w:ascii="Times New Roman" w:hAnsi="Times New Roman" w:cs="Times New Roman"/>
          <w:b/>
          <w:bCs/>
          <w:color w:val="000000" w:themeColor="text1"/>
        </w:rPr>
        <w:t>s</w:t>
      </w:r>
      <w:r w:rsidRPr="00727881">
        <w:rPr>
          <w:rFonts w:ascii="Times New Roman" w:hAnsi="Times New Roman" w:cs="Times New Roman"/>
          <w:b/>
          <w:bCs/>
          <w:color w:val="000000" w:themeColor="text1"/>
        </w:rPr>
        <w:t xml:space="preserve"> to prevent pressure ulcers, </w:t>
      </w:r>
      <w:r w:rsidR="00BF417D" w:rsidRPr="00727881">
        <w:rPr>
          <w:rFonts w:ascii="Times New Roman" w:hAnsi="Times New Roman" w:cs="Times New Roman"/>
          <w:b/>
          <w:bCs/>
          <w:color w:val="000000" w:themeColor="text1"/>
        </w:rPr>
        <w:t xml:space="preserve">application of sacral prophylactic dressing to prevent </w:t>
      </w:r>
      <w:r w:rsidR="004423DB">
        <w:rPr>
          <w:rFonts w:ascii="Times New Roman" w:hAnsi="Times New Roman" w:cs="Times New Roman"/>
          <w:b/>
          <w:bCs/>
          <w:color w:val="000000" w:themeColor="text1"/>
        </w:rPr>
        <w:t xml:space="preserve">the </w:t>
      </w:r>
      <w:r w:rsidR="00BF417D" w:rsidRPr="00727881">
        <w:rPr>
          <w:rFonts w:ascii="Times New Roman" w:hAnsi="Times New Roman" w:cs="Times New Roman"/>
          <w:b/>
          <w:bCs/>
          <w:color w:val="000000" w:themeColor="text1"/>
        </w:rPr>
        <w:t xml:space="preserve">development of pressure ulcers, </w:t>
      </w:r>
      <w:r w:rsidR="004423DB">
        <w:rPr>
          <w:rFonts w:ascii="Times New Roman" w:hAnsi="Times New Roman" w:cs="Times New Roman"/>
          <w:b/>
          <w:bCs/>
          <w:color w:val="000000" w:themeColor="text1"/>
        </w:rPr>
        <w:t xml:space="preserve">the </w:t>
      </w:r>
      <w:r w:rsidR="00C11B83" w:rsidRPr="00727881">
        <w:rPr>
          <w:rFonts w:ascii="Times New Roman" w:hAnsi="Times New Roman" w:cs="Times New Roman"/>
          <w:b/>
          <w:bCs/>
          <w:color w:val="000000" w:themeColor="text1"/>
        </w:rPr>
        <w:t xml:space="preserve">clinical effectiveness of </w:t>
      </w:r>
      <w:r w:rsidR="00C11B83" w:rsidRPr="00727881">
        <w:rPr>
          <w:rFonts w:ascii="Times New Roman" w:hAnsi="Times New Roman" w:cs="Times New Roman"/>
          <w:b/>
          <w:bCs/>
        </w:rPr>
        <w:t xml:space="preserve">Prophylactic sacral dressing for prevention of bedsores. </w:t>
      </w:r>
      <w:r w:rsidR="0059715E" w:rsidRPr="00727881">
        <w:rPr>
          <w:rFonts w:ascii="Times New Roman" w:hAnsi="Times New Roman" w:cs="Times New Roman"/>
          <w:b/>
          <w:bCs/>
        </w:rPr>
        <w:t>The limiters used in the second CINAHL search include publication date that is articles published between 2016</w:t>
      </w:r>
      <w:r w:rsidR="0059715E">
        <w:rPr>
          <w:rFonts w:ascii="Times New Roman" w:hAnsi="Times New Roman" w:cs="Times New Roman"/>
          <w:b/>
          <w:bCs/>
        </w:rPr>
        <w:t xml:space="preserve">  and </w:t>
      </w:r>
      <w:r w:rsidR="0059715E" w:rsidRPr="00727881">
        <w:rPr>
          <w:rFonts w:ascii="Times New Roman" w:hAnsi="Times New Roman" w:cs="Times New Roman"/>
          <w:b/>
          <w:bCs/>
        </w:rPr>
        <w:t>2021, language that is articles in English, peer</w:t>
      </w:r>
      <w:r w:rsidR="0059715E">
        <w:rPr>
          <w:rFonts w:ascii="Times New Roman" w:hAnsi="Times New Roman" w:cs="Times New Roman"/>
          <w:b/>
          <w:bCs/>
        </w:rPr>
        <w:t>-</w:t>
      </w:r>
      <w:r w:rsidR="0059715E" w:rsidRPr="00727881">
        <w:rPr>
          <w:rFonts w:ascii="Times New Roman" w:hAnsi="Times New Roman" w:cs="Times New Roman"/>
          <w:b/>
          <w:bCs/>
        </w:rPr>
        <w:t xml:space="preserve">reviewed articles and publication type. </w:t>
      </w:r>
    </w:p>
    <w:p w:rsidR="00F56DD1" w:rsidRPr="00727881" w:rsidRDefault="00F56DD1" w:rsidP="00727881">
      <w:pPr>
        <w:pStyle w:val="ListParagraph"/>
        <w:spacing w:line="480" w:lineRule="auto"/>
        <w:rPr>
          <w:rFonts w:ascii="Times New Roman" w:hAnsi="Times New Roman" w:cs="Times New Roman"/>
          <w:color w:val="FF0000"/>
        </w:rPr>
      </w:pPr>
      <w:r w:rsidRPr="00727881">
        <w:rPr>
          <w:rFonts w:ascii="Times New Roman" w:hAnsi="Times New Roman" w:cs="Times New Roman"/>
          <w:color w:val="000000" w:themeColor="text1"/>
        </w:rPr>
        <w:t xml:space="preserve">Describe how your second search terms and limiters differed from your first </w:t>
      </w:r>
      <w:r w:rsidR="00D9643A" w:rsidRPr="00727881">
        <w:rPr>
          <w:rFonts w:ascii="Times New Roman" w:hAnsi="Times New Roman" w:cs="Times New Roman"/>
          <w:color w:val="000000" w:themeColor="text1"/>
        </w:rPr>
        <w:t>search</w:t>
      </w:r>
      <w:r w:rsidR="00D9643A" w:rsidRPr="00727881">
        <w:rPr>
          <w:rFonts w:ascii="Times New Roman" w:hAnsi="Times New Roman" w:cs="Times New Roman"/>
        </w:rPr>
        <w:t>. (</w:t>
      </w:r>
      <w:r w:rsidRPr="00727881">
        <w:rPr>
          <w:rFonts w:ascii="Times New Roman" w:hAnsi="Times New Roman" w:cs="Times New Roman"/>
        </w:rPr>
        <w:t>5 points)</w:t>
      </w:r>
    </w:p>
    <w:p w:rsidR="00F56DD1" w:rsidRPr="00727881" w:rsidRDefault="00DD3B9F" w:rsidP="00727881">
      <w:pPr>
        <w:pStyle w:val="ListParagraph"/>
        <w:spacing w:line="480" w:lineRule="auto"/>
        <w:rPr>
          <w:rFonts w:ascii="Times New Roman" w:hAnsi="Times New Roman" w:cs="Times New Roman"/>
          <w:b/>
          <w:bCs/>
          <w:color w:val="000000" w:themeColor="text1"/>
        </w:rPr>
      </w:pPr>
      <w:r w:rsidRPr="00727881">
        <w:rPr>
          <w:rFonts w:ascii="Times New Roman" w:hAnsi="Times New Roman" w:cs="Times New Roman"/>
          <w:b/>
          <w:bCs/>
          <w:color w:val="000000" w:themeColor="text1"/>
        </w:rPr>
        <w:t xml:space="preserve">The second search terms </w:t>
      </w:r>
      <w:r w:rsidR="00BB54E8" w:rsidRPr="00727881">
        <w:rPr>
          <w:rFonts w:ascii="Times New Roman" w:hAnsi="Times New Roman" w:cs="Times New Roman"/>
          <w:b/>
          <w:bCs/>
          <w:color w:val="000000" w:themeColor="text1"/>
        </w:rPr>
        <w:t xml:space="preserve">were more specific </w:t>
      </w:r>
      <w:r w:rsidR="00374AF4" w:rsidRPr="00727881">
        <w:rPr>
          <w:rFonts w:ascii="Times New Roman" w:hAnsi="Times New Roman" w:cs="Times New Roman"/>
          <w:b/>
          <w:bCs/>
          <w:color w:val="000000" w:themeColor="text1"/>
        </w:rPr>
        <w:t xml:space="preserve">to the PICO question topic. In the second search, I used the publication type limiters </w:t>
      </w:r>
      <w:r w:rsidR="00EC1290" w:rsidRPr="00727881">
        <w:rPr>
          <w:rFonts w:ascii="Times New Roman" w:hAnsi="Times New Roman" w:cs="Times New Roman"/>
          <w:b/>
          <w:bCs/>
          <w:color w:val="000000" w:themeColor="text1"/>
        </w:rPr>
        <w:t xml:space="preserve">to filter the results and obtain journals articles only. </w:t>
      </w:r>
    </w:p>
    <w:p w:rsidR="00F56DD1" w:rsidRPr="00727881" w:rsidRDefault="00F56DD1" w:rsidP="00727881">
      <w:pPr>
        <w:pStyle w:val="ListParagraph"/>
        <w:spacing w:line="480" w:lineRule="auto"/>
        <w:rPr>
          <w:rFonts w:ascii="Times New Roman" w:hAnsi="Times New Roman" w:cs="Times New Roman"/>
          <w:color w:val="FF0000"/>
        </w:rPr>
      </w:pPr>
      <w:r w:rsidRPr="00727881">
        <w:rPr>
          <w:rFonts w:ascii="Times New Roman" w:hAnsi="Times New Roman" w:cs="Times New Roman"/>
          <w:color w:val="000000" w:themeColor="text1"/>
        </w:rPr>
        <w:t xml:space="preserve">How many results do you have </w:t>
      </w:r>
      <w:r w:rsidR="00D9643A" w:rsidRPr="00727881">
        <w:rPr>
          <w:rFonts w:ascii="Times New Roman" w:hAnsi="Times New Roman" w:cs="Times New Roman"/>
          <w:color w:val="000000" w:themeColor="text1"/>
        </w:rPr>
        <w:t>now</w:t>
      </w:r>
      <w:r w:rsidR="00D9643A" w:rsidRPr="00727881">
        <w:rPr>
          <w:rFonts w:ascii="Times New Roman" w:hAnsi="Times New Roman" w:cs="Times New Roman"/>
        </w:rPr>
        <w:t>? (</w:t>
      </w:r>
      <w:r w:rsidRPr="00727881">
        <w:rPr>
          <w:rFonts w:ascii="Times New Roman" w:hAnsi="Times New Roman" w:cs="Times New Roman"/>
        </w:rPr>
        <w:t>5 points)</w:t>
      </w:r>
    </w:p>
    <w:p w:rsidR="00F56DD1" w:rsidRPr="00727881" w:rsidRDefault="00EC1290" w:rsidP="00727881">
      <w:pPr>
        <w:spacing w:line="480" w:lineRule="auto"/>
        <w:rPr>
          <w:b/>
          <w:bCs/>
          <w:szCs w:val="24"/>
        </w:rPr>
      </w:pPr>
      <w:r w:rsidRPr="00727881">
        <w:rPr>
          <w:b/>
          <w:bCs/>
          <w:szCs w:val="24"/>
        </w:rPr>
        <w:t xml:space="preserve">After conducting a second search, I have </w:t>
      </w:r>
      <w:r w:rsidR="000E436A" w:rsidRPr="00727881">
        <w:rPr>
          <w:b/>
          <w:bCs/>
          <w:szCs w:val="24"/>
        </w:rPr>
        <w:t>8</w:t>
      </w:r>
      <w:r w:rsidRPr="00727881">
        <w:rPr>
          <w:b/>
          <w:bCs/>
          <w:szCs w:val="24"/>
        </w:rPr>
        <w:t xml:space="preserve"> articles. </w:t>
      </w:r>
    </w:p>
    <w:p w:rsidR="00F56DD1" w:rsidRPr="00727881" w:rsidRDefault="00F56DD1" w:rsidP="00727881">
      <w:pPr>
        <w:spacing w:line="480" w:lineRule="auto"/>
        <w:rPr>
          <w:szCs w:val="24"/>
        </w:rPr>
      </w:pPr>
      <w:r w:rsidRPr="00727881">
        <w:rPr>
          <w:szCs w:val="24"/>
        </w:rPr>
        <w:t>__________________________________________________________________________</w:t>
      </w:r>
    </w:p>
    <w:p w:rsidR="00F56DD1" w:rsidRPr="00727881" w:rsidRDefault="00F56DD1" w:rsidP="00727881">
      <w:pPr>
        <w:spacing w:line="480" w:lineRule="auto"/>
        <w:ind w:left="720" w:hanging="720"/>
        <w:rPr>
          <w:szCs w:val="24"/>
        </w:rPr>
      </w:pPr>
      <w:r w:rsidRPr="00727881">
        <w:rPr>
          <w:b/>
          <w:szCs w:val="24"/>
        </w:rPr>
        <w:lastRenderedPageBreak/>
        <w:t>Step 5: Consider the following</w:t>
      </w:r>
      <w:r w:rsidRPr="00727881">
        <w:rPr>
          <w:szCs w:val="24"/>
        </w:rPr>
        <w:t>: Are the results relevant?  Current?  Of good quality?  Appropriate for the EBP project assignment?   Read the abstract and then read the full-text.  If needed, adjust your search more. (10 points)</w:t>
      </w:r>
    </w:p>
    <w:p w:rsidR="00F56DD1" w:rsidRPr="00727881" w:rsidRDefault="00D9643A" w:rsidP="00727881">
      <w:pPr>
        <w:spacing w:line="480" w:lineRule="auto"/>
        <w:ind w:firstLine="720"/>
        <w:rPr>
          <w:b/>
          <w:bCs/>
          <w:szCs w:val="24"/>
        </w:rPr>
      </w:pPr>
      <w:r w:rsidRPr="00727881">
        <w:rPr>
          <w:b/>
          <w:bCs/>
          <w:szCs w:val="24"/>
        </w:rPr>
        <w:t xml:space="preserve">Finding relevant literature in important for research. The articles presented in the search results are relevant to the topic of the study. They are relevant since they have been published in the last 5 years. The articles are of good quality as it addresses all elements required in a research article or source.  </w:t>
      </w:r>
    </w:p>
    <w:p w:rsidR="00F56DD1" w:rsidRPr="00727881" w:rsidRDefault="00F56DD1" w:rsidP="00727881">
      <w:pPr>
        <w:spacing w:line="480" w:lineRule="auto"/>
        <w:ind w:left="720" w:hanging="720"/>
        <w:rPr>
          <w:szCs w:val="24"/>
        </w:rPr>
      </w:pPr>
      <w:r w:rsidRPr="00727881">
        <w:rPr>
          <w:szCs w:val="24"/>
        </w:rPr>
        <w:t>______________________________________________________________________________</w:t>
      </w:r>
    </w:p>
    <w:p w:rsidR="00F56DD1" w:rsidRPr="00727881" w:rsidRDefault="00F56DD1" w:rsidP="00727881">
      <w:pPr>
        <w:spacing w:line="480" w:lineRule="auto"/>
        <w:rPr>
          <w:b/>
          <w:color w:val="000000" w:themeColor="text1"/>
          <w:szCs w:val="24"/>
        </w:rPr>
      </w:pPr>
      <w:r w:rsidRPr="00727881">
        <w:rPr>
          <w:b/>
          <w:szCs w:val="24"/>
        </w:rPr>
        <w:t xml:space="preserve">Step 6:  </w:t>
      </w:r>
      <w:r w:rsidRPr="00727881">
        <w:rPr>
          <w:b/>
          <w:color w:val="000000" w:themeColor="text1"/>
          <w:szCs w:val="24"/>
        </w:rPr>
        <w:t>Search Pub</w:t>
      </w:r>
      <w:r w:rsidR="0059715E">
        <w:rPr>
          <w:b/>
          <w:color w:val="000000" w:themeColor="text1"/>
          <w:szCs w:val="24"/>
        </w:rPr>
        <w:t xml:space="preserve"> </w:t>
      </w:r>
      <w:r w:rsidRPr="00727881">
        <w:rPr>
          <w:b/>
          <w:color w:val="000000" w:themeColor="text1"/>
          <w:szCs w:val="24"/>
        </w:rPr>
        <w:t>Med</w:t>
      </w:r>
    </w:p>
    <w:p w:rsidR="00F56DD1" w:rsidRPr="00727881" w:rsidRDefault="00F56DD1" w:rsidP="00727881">
      <w:pPr>
        <w:spacing w:line="480" w:lineRule="auto"/>
        <w:rPr>
          <w:color w:val="000000" w:themeColor="text1"/>
          <w:szCs w:val="24"/>
        </w:rPr>
      </w:pPr>
      <w:r w:rsidRPr="00727881">
        <w:rPr>
          <w:color w:val="000000" w:themeColor="text1"/>
          <w:szCs w:val="24"/>
        </w:rPr>
        <w:t>To gather broader evidence, search PubMed using the keywords, synonyms</w:t>
      </w:r>
      <w:r w:rsidRPr="00727881">
        <w:rPr>
          <w:strike/>
          <w:color w:val="000000" w:themeColor="text1"/>
          <w:szCs w:val="24"/>
        </w:rPr>
        <w:t xml:space="preserve">, </w:t>
      </w:r>
      <w:r w:rsidRPr="00727881">
        <w:rPr>
          <w:color w:val="000000" w:themeColor="text1"/>
          <w:szCs w:val="24"/>
        </w:rPr>
        <w:t>and limiters you used in STEP 5.</w:t>
      </w:r>
    </w:p>
    <w:p w:rsidR="000E436A" w:rsidRPr="00727881" w:rsidRDefault="00F56DD1" w:rsidP="00727881">
      <w:pPr>
        <w:pStyle w:val="ListParagraph"/>
        <w:numPr>
          <w:ilvl w:val="0"/>
          <w:numId w:val="3"/>
        </w:numPr>
        <w:spacing w:line="480" w:lineRule="auto"/>
        <w:rPr>
          <w:rFonts w:ascii="Times New Roman" w:hAnsi="Times New Roman" w:cs="Times New Roman"/>
          <w:strike/>
        </w:rPr>
      </w:pPr>
      <w:r w:rsidRPr="00727881">
        <w:rPr>
          <w:rFonts w:ascii="Times New Roman" w:hAnsi="Times New Roman" w:cs="Times New Roman"/>
        </w:rPr>
        <w:t>How many results did you get? (5 points)</w:t>
      </w:r>
    </w:p>
    <w:p w:rsidR="000E22D4" w:rsidRPr="00727881" w:rsidRDefault="000E22D4" w:rsidP="00727881">
      <w:pPr>
        <w:pStyle w:val="ListParagraph"/>
        <w:spacing w:line="480" w:lineRule="auto"/>
        <w:ind w:left="810"/>
        <w:rPr>
          <w:rFonts w:ascii="Times New Roman" w:hAnsi="Times New Roman" w:cs="Times New Roman"/>
          <w:b/>
          <w:bCs/>
          <w:strike/>
        </w:rPr>
      </w:pPr>
      <w:r w:rsidRPr="00727881">
        <w:rPr>
          <w:rFonts w:ascii="Times New Roman" w:hAnsi="Times New Roman" w:cs="Times New Roman"/>
          <w:b/>
          <w:bCs/>
        </w:rPr>
        <w:t xml:space="preserve">After entering the keywords and limiters in PubMed I got </w:t>
      </w:r>
      <w:r w:rsidR="000E436A" w:rsidRPr="00727881">
        <w:rPr>
          <w:rFonts w:ascii="Times New Roman" w:hAnsi="Times New Roman" w:cs="Times New Roman"/>
          <w:b/>
          <w:bCs/>
        </w:rPr>
        <w:t>21</w:t>
      </w:r>
      <w:r w:rsidRPr="00727881">
        <w:rPr>
          <w:rFonts w:ascii="Times New Roman" w:hAnsi="Times New Roman" w:cs="Times New Roman"/>
          <w:b/>
          <w:bCs/>
        </w:rPr>
        <w:t xml:space="preserve"> articles on the PICO question topic. </w:t>
      </w:r>
    </w:p>
    <w:p w:rsidR="00F56DD1" w:rsidRPr="00727881" w:rsidRDefault="00F56DD1" w:rsidP="00727881">
      <w:pPr>
        <w:pStyle w:val="ListParagraph"/>
        <w:numPr>
          <w:ilvl w:val="0"/>
          <w:numId w:val="3"/>
        </w:numPr>
        <w:spacing w:line="480" w:lineRule="auto"/>
        <w:rPr>
          <w:rFonts w:ascii="Times New Roman" w:hAnsi="Times New Roman" w:cs="Times New Roman"/>
        </w:rPr>
      </w:pPr>
      <w:r w:rsidRPr="00727881">
        <w:rPr>
          <w:rFonts w:ascii="Times New Roman" w:hAnsi="Times New Roman" w:cs="Times New Roman"/>
        </w:rPr>
        <w:t xml:space="preserve">Think about the following: How do these results compare to the results you obtained from CINAHL?  Are the results relevant?  Current?  Of good quality?  Appropriate for the EBP Project Assignment?  If needed continue to adjust your search more.  Make sure you continue recording your </w:t>
      </w:r>
      <w:r w:rsidR="000E436A" w:rsidRPr="00727881">
        <w:rPr>
          <w:rFonts w:ascii="Times New Roman" w:hAnsi="Times New Roman" w:cs="Times New Roman"/>
        </w:rPr>
        <w:t>steps. (</w:t>
      </w:r>
      <w:r w:rsidRPr="00727881">
        <w:rPr>
          <w:rFonts w:ascii="Times New Roman" w:hAnsi="Times New Roman" w:cs="Times New Roman"/>
        </w:rPr>
        <w:t>10 points)</w:t>
      </w:r>
    </w:p>
    <w:p w:rsidR="00F56DD1" w:rsidRDefault="00991E27" w:rsidP="00727881">
      <w:pPr>
        <w:spacing w:line="480" w:lineRule="auto"/>
        <w:ind w:left="450"/>
        <w:rPr>
          <w:b/>
          <w:bCs/>
          <w:szCs w:val="24"/>
        </w:rPr>
      </w:pPr>
      <w:r w:rsidRPr="00727881">
        <w:rPr>
          <w:b/>
          <w:bCs/>
          <w:szCs w:val="24"/>
        </w:rPr>
        <w:t xml:space="preserve">PubMed search provided more sources because it gathers from a wider discipline. The limiters in CINAHL enabled to limit result by different criteria. </w:t>
      </w:r>
      <w:r w:rsidR="007C46E0" w:rsidRPr="00727881">
        <w:rPr>
          <w:b/>
          <w:bCs/>
          <w:szCs w:val="24"/>
        </w:rPr>
        <w:t>However,</w:t>
      </w:r>
      <w:r w:rsidRPr="00727881">
        <w:rPr>
          <w:b/>
          <w:bCs/>
          <w:szCs w:val="24"/>
        </w:rPr>
        <w:t xml:space="preserve"> the sources obtained from the two databases are relevant</w:t>
      </w:r>
      <w:r w:rsidR="007C46E0" w:rsidRPr="00727881">
        <w:rPr>
          <w:b/>
          <w:bCs/>
          <w:szCs w:val="24"/>
        </w:rPr>
        <w:t xml:space="preserve">. They present accurate and verifiable information addressing the research topic. </w:t>
      </w:r>
      <w:r w:rsidR="0059715E" w:rsidRPr="00727881">
        <w:rPr>
          <w:b/>
          <w:bCs/>
          <w:szCs w:val="24"/>
        </w:rPr>
        <w:t>The articles</w:t>
      </w:r>
      <w:r w:rsidR="007C46E0" w:rsidRPr="00727881">
        <w:rPr>
          <w:b/>
          <w:bCs/>
          <w:szCs w:val="24"/>
        </w:rPr>
        <w:t xml:space="preserve"> were published in the last 5 </w:t>
      </w:r>
      <w:r w:rsidR="007C46E0" w:rsidRPr="00727881">
        <w:rPr>
          <w:b/>
          <w:bCs/>
          <w:szCs w:val="24"/>
        </w:rPr>
        <w:lastRenderedPageBreak/>
        <w:t xml:space="preserve">years therefore they are current and of good quality. The article </w:t>
      </w:r>
      <w:r w:rsidR="00727881" w:rsidRPr="00727881">
        <w:rPr>
          <w:b/>
          <w:bCs/>
          <w:szCs w:val="24"/>
        </w:rPr>
        <w:t>addresses</w:t>
      </w:r>
      <w:r w:rsidR="007C46E0" w:rsidRPr="00727881">
        <w:rPr>
          <w:b/>
          <w:bCs/>
          <w:szCs w:val="24"/>
        </w:rPr>
        <w:t xml:space="preserve"> the topic in the PICO question. </w:t>
      </w: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563B85">
      <w:pPr>
        <w:spacing w:after="0" w:line="480" w:lineRule="auto"/>
        <w:jc w:val="center"/>
        <w:rPr>
          <w:b/>
          <w:bCs/>
          <w:szCs w:val="24"/>
        </w:rPr>
      </w:pPr>
    </w:p>
    <w:p w:rsidR="00563B85" w:rsidRDefault="00563B85" w:rsidP="00563B85">
      <w:pPr>
        <w:spacing w:after="0" w:line="480" w:lineRule="auto"/>
        <w:jc w:val="center"/>
        <w:rPr>
          <w:b/>
          <w:bCs/>
          <w:szCs w:val="24"/>
        </w:rPr>
      </w:pPr>
    </w:p>
    <w:p w:rsidR="00563B85" w:rsidRPr="001B7BA4" w:rsidRDefault="00563B85" w:rsidP="00563B85">
      <w:pPr>
        <w:spacing w:after="0" w:line="480" w:lineRule="auto"/>
        <w:jc w:val="center"/>
        <w:rPr>
          <w:b/>
          <w:bCs/>
          <w:szCs w:val="24"/>
        </w:rPr>
      </w:pPr>
      <w:r w:rsidRPr="001B7BA4">
        <w:rPr>
          <w:b/>
          <w:bCs/>
          <w:szCs w:val="24"/>
        </w:rPr>
        <w:lastRenderedPageBreak/>
        <w:t>References</w:t>
      </w:r>
    </w:p>
    <w:p w:rsidR="00563B85" w:rsidRPr="001B7BA4" w:rsidRDefault="00563B85" w:rsidP="00563B85">
      <w:pPr>
        <w:spacing w:after="0" w:line="480" w:lineRule="auto"/>
        <w:ind w:left="720" w:hanging="720"/>
        <w:rPr>
          <w:color w:val="000000"/>
          <w:szCs w:val="24"/>
          <w:shd w:val="clear" w:color="auto" w:fill="FFFFFF"/>
        </w:rPr>
      </w:pPr>
      <w:r w:rsidRPr="001B7BA4">
        <w:rPr>
          <w:i/>
          <w:iCs/>
          <w:color w:val="000000"/>
          <w:szCs w:val="24"/>
          <w:shd w:val="clear" w:color="auto" w:fill="FFFFFF"/>
        </w:rPr>
        <w:t>Are we ready for this change?</w:t>
      </w:r>
      <w:r w:rsidRPr="001B7BA4">
        <w:rPr>
          <w:color w:val="000000"/>
          <w:szCs w:val="24"/>
          <w:shd w:val="clear" w:color="auto" w:fill="FFFFFF"/>
        </w:rPr>
        <w:t xml:space="preserve">. Ahrq.gov. (2021). Retrieved 1 February 2021, from </w:t>
      </w:r>
      <w:hyperlink r:id="rId7" w:anchor=":~:text=Number%20affected%3A%202.5%20million%20patients,per%20year%20in%20the%20US" w:history="1">
        <w:r w:rsidRPr="001B7BA4">
          <w:rPr>
            <w:rStyle w:val="Hyperlink"/>
            <w:szCs w:val="24"/>
            <w:shd w:val="clear" w:color="auto" w:fill="FFFFFF"/>
          </w:rPr>
          <w:t>https://www.ahrq.gov/patient-safety/settings/hospital/resource/pressureulcer/tool/pu1.html#:~:text=Number%20affected%3A%202.5%20million%20patients,per%20year%20in%20the%20US</w:t>
        </w:r>
      </w:hyperlink>
      <w:r w:rsidRPr="001B7BA4">
        <w:rPr>
          <w:color w:val="000000"/>
          <w:szCs w:val="24"/>
          <w:shd w:val="clear" w:color="auto" w:fill="FFFFFF"/>
        </w:rPr>
        <w:t>.</w:t>
      </w:r>
    </w:p>
    <w:p w:rsidR="00563B85" w:rsidRPr="001B7BA4" w:rsidRDefault="00563B85" w:rsidP="00563B85">
      <w:pPr>
        <w:spacing w:after="0" w:line="480" w:lineRule="auto"/>
        <w:ind w:left="720" w:hanging="720"/>
        <w:rPr>
          <w:color w:val="222222"/>
          <w:szCs w:val="24"/>
          <w:shd w:val="clear" w:color="auto" w:fill="FFFFFF"/>
        </w:rPr>
      </w:pPr>
      <w:r w:rsidRPr="001B7BA4">
        <w:rPr>
          <w:color w:val="222222"/>
          <w:szCs w:val="24"/>
          <w:shd w:val="clear" w:color="auto" w:fill="FFFFFF"/>
        </w:rPr>
        <w:t>Mervis, J. S., &amp; Phillips, T. J. (2019). Pressure ulcers: Prevention and management. </w:t>
      </w:r>
      <w:r w:rsidRPr="001B7BA4">
        <w:rPr>
          <w:i/>
          <w:iCs/>
          <w:color w:val="222222"/>
          <w:szCs w:val="24"/>
          <w:shd w:val="clear" w:color="auto" w:fill="FFFFFF"/>
        </w:rPr>
        <w:t>Journal of the American Academy of Dermatology</w:t>
      </w:r>
      <w:r w:rsidRPr="001B7BA4">
        <w:rPr>
          <w:color w:val="222222"/>
          <w:szCs w:val="24"/>
          <w:shd w:val="clear" w:color="auto" w:fill="FFFFFF"/>
        </w:rPr>
        <w:t>, </w:t>
      </w:r>
      <w:r w:rsidRPr="001B7BA4">
        <w:rPr>
          <w:i/>
          <w:iCs/>
          <w:color w:val="222222"/>
          <w:szCs w:val="24"/>
          <w:shd w:val="clear" w:color="auto" w:fill="FFFFFF"/>
        </w:rPr>
        <w:t>81</w:t>
      </w:r>
      <w:r w:rsidRPr="001B7BA4">
        <w:rPr>
          <w:color w:val="222222"/>
          <w:szCs w:val="24"/>
          <w:shd w:val="clear" w:color="auto" w:fill="FFFFFF"/>
        </w:rPr>
        <w:t>(4), 893-902.</w:t>
      </w:r>
    </w:p>
    <w:p w:rsidR="00563B85" w:rsidRPr="001B7BA4" w:rsidRDefault="00563B85" w:rsidP="00563B85">
      <w:pPr>
        <w:spacing w:after="0" w:line="480" w:lineRule="auto"/>
        <w:ind w:left="720" w:hanging="720"/>
        <w:rPr>
          <w:color w:val="222222"/>
          <w:szCs w:val="24"/>
          <w:shd w:val="clear" w:color="auto" w:fill="FFFFFF"/>
        </w:rPr>
      </w:pPr>
      <w:r w:rsidRPr="001B7BA4">
        <w:rPr>
          <w:color w:val="222222"/>
          <w:szCs w:val="24"/>
          <w:shd w:val="clear" w:color="auto" w:fill="FFFFFF"/>
        </w:rPr>
        <w:t>Barakat-Johnson, M., Lai, M., Wand, T., Li, M., White, K., &amp; Coyer, F. (2019). The incidence and prevalence of medical device-related pressure ulcers in intensive care: a systematic review. </w:t>
      </w:r>
      <w:r w:rsidRPr="001B7BA4">
        <w:rPr>
          <w:i/>
          <w:iCs/>
          <w:color w:val="222222"/>
          <w:szCs w:val="24"/>
          <w:shd w:val="clear" w:color="auto" w:fill="FFFFFF"/>
        </w:rPr>
        <w:t>Journal of wound care</w:t>
      </w:r>
      <w:r w:rsidRPr="001B7BA4">
        <w:rPr>
          <w:color w:val="222222"/>
          <w:szCs w:val="24"/>
          <w:shd w:val="clear" w:color="auto" w:fill="FFFFFF"/>
        </w:rPr>
        <w:t>, </w:t>
      </w:r>
      <w:r w:rsidRPr="001B7BA4">
        <w:rPr>
          <w:i/>
          <w:iCs/>
          <w:color w:val="222222"/>
          <w:szCs w:val="24"/>
          <w:shd w:val="clear" w:color="auto" w:fill="FFFFFF"/>
        </w:rPr>
        <w:t>28</w:t>
      </w:r>
      <w:r w:rsidRPr="001B7BA4">
        <w:rPr>
          <w:color w:val="222222"/>
          <w:szCs w:val="24"/>
          <w:shd w:val="clear" w:color="auto" w:fill="FFFFFF"/>
        </w:rPr>
        <w:t>(8), 512-521.</w:t>
      </w:r>
    </w:p>
    <w:p w:rsidR="00563B85" w:rsidRPr="001B7BA4" w:rsidRDefault="00563B85" w:rsidP="00563B85">
      <w:pPr>
        <w:spacing w:after="0" w:line="480" w:lineRule="auto"/>
        <w:ind w:left="720" w:hanging="720"/>
        <w:rPr>
          <w:color w:val="222222"/>
          <w:szCs w:val="24"/>
          <w:shd w:val="clear" w:color="auto" w:fill="FFFFFF"/>
        </w:rPr>
      </w:pPr>
      <w:r w:rsidRPr="001B7BA4">
        <w:rPr>
          <w:color w:val="222222"/>
          <w:szCs w:val="24"/>
          <w:shd w:val="clear" w:color="auto" w:fill="FFFFFF"/>
        </w:rPr>
        <w:t>Zarei, E., Madarshahian, E., Nikkhah, A., &amp;Khodakarim, S. (2019). Incidence of pressure ulcers in intensive care units and direct costs of treatment: Evidence from Iran. </w:t>
      </w:r>
      <w:r w:rsidRPr="001B7BA4">
        <w:rPr>
          <w:i/>
          <w:iCs/>
          <w:color w:val="222222"/>
          <w:szCs w:val="24"/>
          <w:shd w:val="clear" w:color="auto" w:fill="FFFFFF"/>
        </w:rPr>
        <w:t>Journal of tissue viability</w:t>
      </w:r>
      <w:r w:rsidRPr="001B7BA4">
        <w:rPr>
          <w:color w:val="222222"/>
          <w:szCs w:val="24"/>
          <w:shd w:val="clear" w:color="auto" w:fill="FFFFFF"/>
        </w:rPr>
        <w:t>, </w:t>
      </w:r>
      <w:r w:rsidRPr="001B7BA4">
        <w:rPr>
          <w:i/>
          <w:iCs/>
          <w:color w:val="222222"/>
          <w:szCs w:val="24"/>
          <w:shd w:val="clear" w:color="auto" w:fill="FFFFFF"/>
        </w:rPr>
        <w:t>28</w:t>
      </w:r>
      <w:r w:rsidRPr="001B7BA4">
        <w:rPr>
          <w:color w:val="222222"/>
          <w:szCs w:val="24"/>
          <w:shd w:val="clear" w:color="auto" w:fill="FFFFFF"/>
        </w:rPr>
        <w:t>(2), 70-74.</w:t>
      </w:r>
    </w:p>
    <w:p w:rsidR="00563B85" w:rsidRPr="001B7BA4" w:rsidRDefault="00563B85" w:rsidP="00563B85">
      <w:pPr>
        <w:spacing w:after="0" w:line="480" w:lineRule="auto"/>
        <w:ind w:left="720" w:hanging="720"/>
        <w:rPr>
          <w:color w:val="222222"/>
          <w:szCs w:val="24"/>
          <w:shd w:val="clear" w:color="auto" w:fill="FFFFFF"/>
        </w:rPr>
      </w:pPr>
      <w:r w:rsidRPr="001B7BA4">
        <w:rPr>
          <w:color w:val="222222"/>
          <w:szCs w:val="24"/>
          <w:shd w:val="clear" w:color="auto" w:fill="FFFFFF"/>
        </w:rPr>
        <w:t>Gefen, A. (2018). The future of pressure ulcer prevention is here: detecting and targeting inflammation early. </w:t>
      </w:r>
      <w:r w:rsidRPr="001B7BA4">
        <w:rPr>
          <w:i/>
          <w:iCs/>
          <w:color w:val="222222"/>
          <w:szCs w:val="24"/>
          <w:shd w:val="clear" w:color="auto" w:fill="FFFFFF"/>
        </w:rPr>
        <w:t>EWMA J</w:t>
      </w:r>
      <w:r w:rsidRPr="001B7BA4">
        <w:rPr>
          <w:color w:val="222222"/>
          <w:szCs w:val="24"/>
          <w:shd w:val="clear" w:color="auto" w:fill="FFFFFF"/>
        </w:rPr>
        <w:t>, </w:t>
      </w:r>
      <w:r w:rsidRPr="001B7BA4">
        <w:rPr>
          <w:i/>
          <w:iCs/>
          <w:color w:val="222222"/>
          <w:szCs w:val="24"/>
          <w:shd w:val="clear" w:color="auto" w:fill="FFFFFF"/>
        </w:rPr>
        <w:t>19</w:t>
      </w:r>
      <w:r w:rsidRPr="001B7BA4">
        <w:rPr>
          <w:color w:val="222222"/>
          <w:szCs w:val="24"/>
          <w:shd w:val="clear" w:color="auto" w:fill="FFFFFF"/>
        </w:rPr>
        <w:t>(2), 7-13.</w:t>
      </w:r>
    </w:p>
    <w:p w:rsidR="00563B85" w:rsidRPr="001B7BA4" w:rsidRDefault="00563B85" w:rsidP="00563B85">
      <w:pPr>
        <w:spacing w:after="0" w:line="480" w:lineRule="auto"/>
        <w:ind w:left="720" w:hanging="720"/>
        <w:rPr>
          <w:color w:val="222222"/>
          <w:szCs w:val="24"/>
          <w:shd w:val="clear" w:color="auto" w:fill="FFFFFF"/>
        </w:rPr>
      </w:pPr>
      <w:r w:rsidRPr="001B7BA4">
        <w:rPr>
          <w:color w:val="222222"/>
          <w:szCs w:val="24"/>
          <w:shd w:val="clear" w:color="auto" w:fill="FFFFFF"/>
        </w:rPr>
        <w:t>Woodhouse, M., Worsley, P. R., Voegeli, D., Schoonhoven, L., &amp; Bader, D. L. (2019). How consistent and effective are current repositioning strategies for pressure ulcer prevention?. </w:t>
      </w:r>
      <w:r w:rsidRPr="001B7BA4">
        <w:rPr>
          <w:i/>
          <w:iCs/>
          <w:color w:val="222222"/>
          <w:szCs w:val="24"/>
          <w:shd w:val="clear" w:color="auto" w:fill="FFFFFF"/>
        </w:rPr>
        <w:t>Applied Nursing Research</w:t>
      </w:r>
      <w:r w:rsidRPr="001B7BA4">
        <w:rPr>
          <w:color w:val="222222"/>
          <w:szCs w:val="24"/>
          <w:shd w:val="clear" w:color="auto" w:fill="FFFFFF"/>
        </w:rPr>
        <w:t>, </w:t>
      </w:r>
      <w:r w:rsidRPr="001B7BA4">
        <w:rPr>
          <w:i/>
          <w:iCs/>
          <w:color w:val="222222"/>
          <w:szCs w:val="24"/>
          <w:shd w:val="clear" w:color="auto" w:fill="FFFFFF"/>
        </w:rPr>
        <w:t>48</w:t>
      </w:r>
      <w:r w:rsidRPr="001B7BA4">
        <w:rPr>
          <w:color w:val="222222"/>
          <w:szCs w:val="24"/>
          <w:shd w:val="clear" w:color="auto" w:fill="FFFFFF"/>
        </w:rPr>
        <w:t>, 58-62.</w:t>
      </w:r>
    </w:p>
    <w:p w:rsidR="00563B85" w:rsidRPr="001B7BA4" w:rsidRDefault="00563B85" w:rsidP="00563B85">
      <w:pPr>
        <w:spacing w:after="0" w:line="480" w:lineRule="auto"/>
        <w:ind w:left="720" w:hanging="720"/>
        <w:rPr>
          <w:color w:val="000000"/>
          <w:szCs w:val="24"/>
          <w:shd w:val="clear" w:color="auto" w:fill="FFFFFF"/>
        </w:rPr>
      </w:pPr>
      <w:r w:rsidRPr="001B7BA4">
        <w:rPr>
          <w:color w:val="222222"/>
          <w:szCs w:val="24"/>
          <w:shd w:val="clear" w:color="auto" w:fill="FFFFFF"/>
        </w:rPr>
        <w:t>Boyko, T. V., Longaker, M. T., &amp; Yang, G. P. (2018). Review of the current management of pressure ulcers. </w:t>
      </w:r>
      <w:r w:rsidRPr="001B7BA4">
        <w:rPr>
          <w:i/>
          <w:iCs/>
          <w:color w:val="222222"/>
          <w:szCs w:val="24"/>
          <w:shd w:val="clear" w:color="auto" w:fill="FFFFFF"/>
        </w:rPr>
        <w:t>Advances in wound care</w:t>
      </w:r>
      <w:r w:rsidRPr="001B7BA4">
        <w:rPr>
          <w:color w:val="222222"/>
          <w:szCs w:val="24"/>
          <w:shd w:val="clear" w:color="auto" w:fill="FFFFFF"/>
        </w:rPr>
        <w:t>, </w:t>
      </w:r>
      <w:r w:rsidRPr="001B7BA4">
        <w:rPr>
          <w:i/>
          <w:iCs/>
          <w:color w:val="222222"/>
          <w:szCs w:val="24"/>
          <w:shd w:val="clear" w:color="auto" w:fill="FFFFFF"/>
        </w:rPr>
        <w:t>7</w:t>
      </w:r>
      <w:r w:rsidRPr="001B7BA4">
        <w:rPr>
          <w:color w:val="222222"/>
          <w:szCs w:val="24"/>
          <w:shd w:val="clear" w:color="auto" w:fill="FFFFFF"/>
        </w:rPr>
        <w:t>(2), 57-67.</w:t>
      </w:r>
    </w:p>
    <w:p w:rsidR="00563B85" w:rsidRPr="00727881" w:rsidRDefault="00563B85" w:rsidP="00727881">
      <w:pPr>
        <w:spacing w:line="480" w:lineRule="auto"/>
        <w:ind w:left="450"/>
        <w:rPr>
          <w:b/>
          <w:bCs/>
          <w:szCs w:val="24"/>
        </w:rPr>
      </w:pPr>
    </w:p>
    <w:p w:rsidR="00F56DD1" w:rsidRPr="00727881" w:rsidRDefault="00F56DD1" w:rsidP="00727881">
      <w:pPr>
        <w:spacing w:line="480" w:lineRule="auto"/>
        <w:rPr>
          <w:szCs w:val="24"/>
        </w:rPr>
      </w:pPr>
    </w:p>
    <w:p w:rsidR="00F56DD1" w:rsidRPr="00727881" w:rsidRDefault="00F56DD1" w:rsidP="00727881">
      <w:pPr>
        <w:spacing w:line="480" w:lineRule="auto"/>
        <w:rPr>
          <w:szCs w:val="24"/>
        </w:rPr>
      </w:pPr>
    </w:p>
    <w:p w:rsidR="00F56DD1" w:rsidRPr="00727881" w:rsidRDefault="00F56DD1" w:rsidP="00727881">
      <w:pPr>
        <w:spacing w:line="480" w:lineRule="auto"/>
        <w:rPr>
          <w:szCs w:val="24"/>
        </w:rPr>
      </w:pPr>
    </w:p>
    <w:p w:rsidR="00F56DD1" w:rsidRPr="00727881" w:rsidRDefault="00F56DD1" w:rsidP="00727881">
      <w:pPr>
        <w:spacing w:line="480" w:lineRule="auto"/>
        <w:rPr>
          <w:szCs w:val="24"/>
        </w:rPr>
      </w:pPr>
    </w:p>
    <w:p w:rsidR="00F56DD1" w:rsidRPr="00727881" w:rsidRDefault="00F56DD1" w:rsidP="00727881">
      <w:pPr>
        <w:spacing w:after="0" w:line="480" w:lineRule="auto"/>
        <w:rPr>
          <w:b/>
          <w:szCs w:val="24"/>
        </w:rPr>
      </w:pPr>
    </w:p>
    <w:p w:rsidR="00616D0F" w:rsidRPr="00727881" w:rsidRDefault="00616D0F" w:rsidP="00727881">
      <w:pPr>
        <w:spacing w:after="0" w:line="480" w:lineRule="auto"/>
        <w:rPr>
          <w:b/>
          <w:szCs w:val="24"/>
        </w:rPr>
      </w:pPr>
      <w:r w:rsidRPr="00727881">
        <w:rPr>
          <w:b/>
          <w:szCs w:val="24"/>
        </w:rPr>
        <w:tab/>
      </w:r>
    </w:p>
    <w:p w:rsidR="00366AF3" w:rsidRPr="00727881" w:rsidRDefault="00366AF3" w:rsidP="00727881">
      <w:pPr>
        <w:spacing w:after="0" w:line="480" w:lineRule="auto"/>
        <w:rPr>
          <w:szCs w:val="24"/>
        </w:rPr>
      </w:pPr>
      <w:r w:rsidRPr="00727881">
        <w:rPr>
          <w:b/>
          <w:szCs w:val="24"/>
        </w:rPr>
        <w:tab/>
      </w:r>
    </w:p>
    <w:p w:rsidR="00D67378" w:rsidRPr="00727881" w:rsidRDefault="00D67378" w:rsidP="00727881">
      <w:pPr>
        <w:spacing w:after="0" w:line="480" w:lineRule="auto"/>
        <w:rPr>
          <w:b/>
          <w:bCs/>
          <w:szCs w:val="24"/>
        </w:rPr>
      </w:pPr>
      <w:r w:rsidRPr="00727881">
        <w:rPr>
          <w:b/>
          <w:bCs/>
          <w:szCs w:val="24"/>
        </w:rPr>
        <w:tab/>
      </w:r>
    </w:p>
    <w:sectPr w:rsidR="00D67378" w:rsidRPr="00727881" w:rsidSect="004B1E99">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1130" w:rsidRDefault="00B51130" w:rsidP="00DF17F4">
      <w:pPr>
        <w:spacing w:after="0" w:line="240" w:lineRule="auto"/>
      </w:pPr>
      <w:r>
        <w:separator/>
      </w:r>
    </w:p>
  </w:endnote>
  <w:endnote w:type="continuationSeparator" w:id="1">
    <w:p w:rsidR="00B51130" w:rsidRDefault="00B51130" w:rsidP="00DF17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1130" w:rsidRDefault="00B51130" w:rsidP="00DF17F4">
      <w:pPr>
        <w:spacing w:after="0" w:line="240" w:lineRule="auto"/>
      </w:pPr>
      <w:r>
        <w:separator/>
      </w:r>
    </w:p>
  </w:footnote>
  <w:footnote w:type="continuationSeparator" w:id="1">
    <w:p w:rsidR="00B51130" w:rsidRDefault="00B51130" w:rsidP="00DF17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7F4" w:rsidRDefault="00DF17F4">
    <w:pPr>
      <w:pStyle w:val="Header"/>
    </w:pPr>
    <w:r>
      <w:tab/>
    </w:r>
    <w:r>
      <w:tab/>
    </w:r>
    <w:r w:rsidR="0025779C">
      <w:fldChar w:fldCharType="begin"/>
    </w:r>
    <w:r>
      <w:instrText xml:space="preserve"> PAGE   \* MERGEFORMAT </w:instrText>
    </w:r>
    <w:r w:rsidR="0025779C">
      <w:fldChar w:fldCharType="separate"/>
    </w:r>
    <w:r w:rsidR="00563B85">
      <w:rPr>
        <w:noProof/>
      </w:rPr>
      <w:t>8</w:t>
    </w:r>
    <w:r w:rsidR="0025779C">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594372"/>
    <w:multiLevelType w:val="hybridMultilevel"/>
    <w:tmpl w:val="C0806A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50354FA"/>
    <w:multiLevelType w:val="hybridMultilevel"/>
    <w:tmpl w:val="D5747DC6"/>
    <w:lvl w:ilvl="0" w:tplc="04090015">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nsid w:val="79B14DBC"/>
    <w:multiLevelType w:val="hybridMultilevel"/>
    <w:tmpl w:val="2CB6D0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TU2tDQwMDA0NjcxM7BQ0lEKTi0uzszPAykwNKgFAAghy3ItAAAA"/>
  </w:docVars>
  <w:rsids>
    <w:rsidRoot w:val="00AD3D84"/>
    <w:rsid w:val="00013B91"/>
    <w:rsid w:val="00014DAF"/>
    <w:rsid w:val="00022EE3"/>
    <w:rsid w:val="00026B1D"/>
    <w:rsid w:val="00034F65"/>
    <w:rsid w:val="000413E7"/>
    <w:rsid w:val="00043F9A"/>
    <w:rsid w:val="00044359"/>
    <w:rsid w:val="0004497E"/>
    <w:rsid w:val="00052B75"/>
    <w:rsid w:val="00054483"/>
    <w:rsid w:val="00056F10"/>
    <w:rsid w:val="0006717E"/>
    <w:rsid w:val="000704D7"/>
    <w:rsid w:val="00070C8C"/>
    <w:rsid w:val="00072558"/>
    <w:rsid w:val="000728A3"/>
    <w:rsid w:val="0007356B"/>
    <w:rsid w:val="000756CD"/>
    <w:rsid w:val="00076142"/>
    <w:rsid w:val="000A6D04"/>
    <w:rsid w:val="000B00AA"/>
    <w:rsid w:val="000B220E"/>
    <w:rsid w:val="000B5153"/>
    <w:rsid w:val="000C6FA2"/>
    <w:rsid w:val="000D03AE"/>
    <w:rsid w:val="000D0577"/>
    <w:rsid w:val="000D3845"/>
    <w:rsid w:val="000D44CC"/>
    <w:rsid w:val="000D4F76"/>
    <w:rsid w:val="000D7332"/>
    <w:rsid w:val="000D7821"/>
    <w:rsid w:val="000D787F"/>
    <w:rsid w:val="000D7BF9"/>
    <w:rsid w:val="000E000F"/>
    <w:rsid w:val="000E0588"/>
    <w:rsid w:val="000E0783"/>
    <w:rsid w:val="000E22D4"/>
    <w:rsid w:val="000E42D6"/>
    <w:rsid w:val="000E436A"/>
    <w:rsid w:val="000E5550"/>
    <w:rsid w:val="000F12EC"/>
    <w:rsid w:val="000F1B24"/>
    <w:rsid w:val="000F2A77"/>
    <w:rsid w:val="000F368B"/>
    <w:rsid w:val="000F5A8D"/>
    <w:rsid w:val="000F5C1B"/>
    <w:rsid w:val="00102738"/>
    <w:rsid w:val="00103168"/>
    <w:rsid w:val="00104403"/>
    <w:rsid w:val="001102F1"/>
    <w:rsid w:val="0011235D"/>
    <w:rsid w:val="00112A45"/>
    <w:rsid w:val="00116C23"/>
    <w:rsid w:val="001227DA"/>
    <w:rsid w:val="00124B66"/>
    <w:rsid w:val="00131A04"/>
    <w:rsid w:val="00133EDF"/>
    <w:rsid w:val="00134D12"/>
    <w:rsid w:val="001446F0"/>
    <w:rsid w:val="001450A2"/>
    <w:rsid w:val="001468AB"/>
    <w:rsid w:val="001520F2"/>
    <w:rsid w:val="00152BE2"/>
    <w:rsid w:val="0016023B"/>
    <w:rsid w:val="001710DA"/>
    <w:rsid w:val="001746FE"/>
    <w:rsid w:val="00180DA5"/>
    <w:rsid w:val="001831F6"/>
    <w:rsid w:val="00183D78"/>
    <w:rsid w:val="00191421"/>
    <w:rsid w:val="001A1EC4"/>
    <w:rsid w:val="001A5B81"/>
    <w:rsid w:val="001A7EE6"/>
    <w:rsid w:val="001B04F2"/>
    <w:rsid w:val="001C427C"/>
    <w:rsid w:val="001C6C2D"/>
    <w:rsid w:val="001D261F"/>
    <w:rsid w:val="001E12AE"/>
    <w:rsid w:val="001F7FDA"/>
    <w:rsid w:val="00207AC7"/>
    <w:rsid w:val="002121EC"/>
    <w:rsid w:val="00214093"/>
    <w:rsid w:val="00220AC8"/>
    <w:rsid w:val="0022402C"/>
    <w:rsid w:val="00224D61"/>
    <w:rsid w:val="00236748"/>
    <w:rsid w:val="00240CC5"/>
    <w:rsid w:val="00241B29"/>
    <w:rsid w:val="00244043"/>
    <w:rsid w:val="00252B0A"/>
    <w:rsid w:val="00254C8F"/>
    <w:rsid w:val="0025779C"/>
    <w:rsid w:val="002623A8"/>
    <w:rsid w:val="00267206"/>
    <w:rsid w:val="00285B68"/>
    <w:rsid w:val="00292AE5"/>
    <w:rsid w:val="002975D6"/>
    <w:rsid w:val="002A37B6"/>
    <w:rsid w:val="002A4D9B"/>
    <w:rsid w:val="002B381E"/>
    <w:rsid w:val="002B387E"/>
    <w:rsid w:val="002B55F7"/>
    <w:rsid w:val="002C2C93"/>
    <w:rsid w:val="002C3414"/>
    <w:rsid w:val="002D07DD"/>
    <w:rsid w:val="002D5493"/>
    <w:rsid w:val="002D68E4"/>
    <w:rsid w:val="002E59D2"/>
    <w:rsid w:val="00301410"/>
    <w:rsid w:val="0030415E"/>
    <w:rsid w:val="00310885"/>
    <w:rsid w:val="0031122F"/>
    <w:rsid w:val="003118AB"/>
    <w:rsid w:val="00314C8D"/>
    <w:rsid w:val="0032252D"/>
    <w:rsid w:val="00323F38"/>
    <w:rsid w:val="0032400C"/>
    <w:rsid w:val="003265A7"/>
    <w:rsid w:val="00330474"/>
    <w:rsid w:val="00331799"/>
    <w:rsid w:val="0033354E"/>
    <w:rsid w:val="00334EEE"/>
    <w:rsid w:val="00335432"/>
    <w:rsid w:val="0034315C"/>
    <w:rsid w:val="00343A98"/>
    <w:rsid w:val="00347DF2"/>
    <w:rsid w:val="00350C43"/>
    <w:rsid w:val="00351186"/>
    <w:rsid w:val="00351D80"/>
    <w:rsid w:val="0035374B"/>
    <w:rsid w:val="003558FD"/>
    <w:rsid w:val="00357BD8"/>
    <w:rsid w:val="00357F41"/>
    <w:rsid w:val="00366AF3"/>
    <w:rsid w:val="003673F6"/>
    <w:rsid w:val="00374AF4"/>
    <w:rsid w:val="003855AA"/>
    <w:rsid w:val="00386F33"/>
    <w:rsid w:val="00391A6A"/>
    <w:rsid w:val="0039676F"/>
    <w:rsid w:val="00397B6D"/>
    <w:rsid w:val="003A0E41"/>
    <w:rsid w:val="003A2AC3"/>
    <w:rsid w:val="003B02C1"/>
    <w:rsid w:val="003B25FA"/>
    <w:rsid w:val="003B5393"/>
    <w:rsid w:val="003B5566"/>
    <w:rsid w:val="003B62E1"/>
    <w:rsid w:val="003C16C8"/>
    <w:rsid w:val="003C3A28"/>
    <w:rsid w:val="003C4B25"/>
    <w:rsid w:val="003C6B58"/>
    <w:rsid w:val="003D3E3F"/>
    <w:rsid w:val="003E3F86"/>
    <w:rsid w:val="003E41FE"/>
    <w:rsid w:val="003E5BE4"/>
    <w:rsid w:val="003F08F1"/>
    <w:rsid w:val="003F228A"/>
    <w:rsid w:val="003F68B6"/>
    <w:rsid w:val="00401FAE"/>
    <w:rsid w:val="00403402"/>
    <w:rsid w:val="004042B0"/>
    <w:rsid w:val="00416594"/>
    <w:rsid w:val="00423919"/>
    <w:rsid w:val="004244EB"/>
    <w:rsid w:val="00430983"/>
    <w:rsid w:val="004312CF"/>
    <w:rsid w:val="00433256"/>
    <w:rsid w:val="00435241"/>
    <w:rsid w:val="0043649F"/>
    <w:rsid w:val="004371FD"/>
    <w:rsid w:val="004404AC"/>
    <w:rsid w:val="00441FDC"/>
    <w:rsid w:val="004423DB"/>
    <w:rsid w:val="00442D80"/>
    <w:rsid w:val="0045193F"/>
    <w:rsid w:val="004522AA"/>
    <w:rsid w:val="00455937"/>
    <w:rsid w:val="00456E77"/>
    <w:rsid w:val="00461640"/>
    <w:rsid w:val="004625BC"/>
    <w:rsid w:val="00471ED8"/>
    <w:rsid w:val="004721F4"/>
    <w:rsid w:val="00473273"/>
    <w:rsid w:val="00476E83"/>
    <w:rsid w:val="004804D5"/>
    <w:rsid w:val="004835BB"/>
    <w:rsid w:val="004924CB"/>
    <w:rsid w:val="004962E3"/>
    <w:rsid w:val="004A0508"/>
    <w:rsid w:val="004A1C76"/>
    <w:rsid w:val="004A2A2C"/>
    <w:rsid w:val="004A52E5"/>
    <w:rsid w:val="004A7DCC"/>
    <w:rsid w:val="004A7FE0"/>
    <w:rsid w:val="004B15EF"/>
    <w:rsid w:val="004B1E99"/>
    <w:rsid w:val="004B6E13"/>
    <w:rsid w:val="004B7CDC"/>
    <w:rsid w:val="004C304D"/>
    <w:rsid w:val="004D39BD"/>
    <w:rsid w:val="004D47C0"/>
    <w:rsid w:val="004D6399"/>
    <w:rsid w:val="004D73B2"/>
    <w:rsid w:val="004E7A87"/>
    <w:rsid w:val="00502878"/>
    <w:rsid w:val="0052415B"/>
    <w:rsid w:val="005243A5"/>
    <w:rsid w:val="00524BDA"/>
    <w:rsid w:val="00525B28"/>
    <w:rsid w:val="00533D47"/>
    <w:rsid w:val="00534B0F"/>
    <w:rsid w:val="005370FF"/>
    <w:rsid w:val="00541E6C"/>
    <w:rsid w:val="005428E2"/>
    <w:rsid w:val="005475C9"/>
    <w:rsid w:val="00551263"/>
    <w:rsid w:val="00553812"/>
    <w:rsid w:val="00560817"/>
    <w:rsid w:val="00563B85"/>
    <w:rsid w:val="0056799A"/>
    <w:rsid w:val="00577EBC"/>
    <w:rsid w:val="0058218B"/>
    <w:rsid w:val="00591372"/>
    <w:rsid w:val="0059715E"/>
    <w:rsid w:val="005A4A85"/>
    <w:rsid w:val="005A56AC"/>
    <w:rsid w:val="005A707A"/>
    <w:rsid w:val="005B36DB"/>
    <w:rsid w:val="005D61D9"/>
    <w:rsid w:val="005D7A16"/>
    <w:rsid w:val="005E3E0A"/>
    <w:rsid w:val="005E5415"/>
    <w:rsid w:val="005E7853"/>
    <w:rsid w:val="005F02D2"/>
    <w:rsid w:val="005F2EFD"/>
    <w:rsid w:val="005F37D2"/>
    <w:rsid w:val="005F3F05"/>
    <w:rsid w:val="005F7129"/>
    <w:rsid w:val="0060187D"/>
    <w:rsid w:val="00606389"/>
    <w:rsid w:val="006161D0"/>
    <w:rsid w:val="00616D0F"/>
    <w:rsid w:val="006174D5"/>
    <w:rsid w:val="0062178E"/>
    <w:rsid w:val="0062407A"/>
    <w:rsid w:val="00635CCA"/>
    <w:rsid w:val="0063638E"/>
    <w:rsid w:val="00640086"/>
    <w:rsid w:val="00640A3C"/>
    <w:rsid w:val="00645378"/>
    <w:rsid w:val="00647510"/>
    <w:rsid w:val="006550AB"/>
    <w:rsid w:val="006557C8"/>
    <w:rsid w:val="0065598E"/>
    <w:rsid w:val="006561F3"/>
    <w:rsid w:val="00657161"/>
    <w:rsid w:val="0066081A"/>
    <w:rsid w:val="0066572D"/>
    <w:rsid w:val="006676AF"/>
    <w:rsid w:val="006754A9"/>
    <w:rsid w:val="00681345"/>
    <w:rsid w:val="006903DC"/>
    <w:rsid w:val="00691DC9"/>
    <w:rsid w:val="00696863"/>
    <w:rsid w:val="006A5E99"/>
    <w:rsid w:val="006B42AD"/>
    <w:rsid w:val="006B6B61"/>
    <w:rsid w:val="006C2A78"/>
    <w:rsid w:val="006C302F"/>
    <w:rsid w:val="006C6C00"/>
    <w:rsid w:val="006E0035"/>
    <w:rsid w:val="006E3564"/>
    <w:rsid w:val="006E55AF"/>
    <w:rsid w:val="006F070E"/>
    <w:rsid w:val="006F3100"/>
    <w:rsid w:val="006F4567"/>
    <w:rsid w:val="006F7DA1"/>
    <w:rsid w:val="006F7EF0"/>
    <w:rsid w:val="007049EA"/>
    <w:rsid w:val="00704CBD"/>
    <w:rsid w:val="00704FE8"/>
    <w:rsid w:val="007060ED"/>
    <w:rsid w:val="007248A3"/>
    <w:rsid w:val="00727881"/>
    <w:rsid w:val="007348E4"/>
    <w:rsid w:val="0073659F"/>
    <w:rsid w:val="00736B64"/>
    <w:rsid w:val="007373C3"/>
    <w:rsid w:val="0074141E"/>
    <w:rsid w:val="00750810"/>
    <w:rsid w:val="007615A7"/>
    <w:rsid w:val="00763376"/>
    <w:rsid w:val="00765ED2"/>
    <w:rsid w:val="007670CE"/>
    <w:rsid w:val="00772215"/>
    <w:rsid w:val="00772ECF"/>
    <w:rsid w:val="00774981"/>
    <w:rsid w:val="00775F91"/>
    <w:rsid w:val="007770A8"/>
    <w:rsid w:val="00777173"/>
    <w:rsid w:val="0078428E"/>
    <w:rsid w:val="00785528"/>
    <w:rsid w:val="00785CE7"/>
    <w:rsid w:val="0079741D"/>
    <w:rsid w:val="007A14AC"/>
    <w:rsid w:val="007A18EB"/>
    <w:rsid w:val="007A502D"/>
    <w:rsid w:val="007A6795"/>
    <w:rsid w:val="007A782E"/>
    <w:rsid w:val="007B47D5"/>
    <w:rsid w:val="007C23AA"/>
    <w:rsid w:val="007C347C"/>
    <w:rsid w:val="007C46E0"/>
    <w:rsid w:val="007D42FC"/>
    <w:rsid w:val="007D61A1"/>
    <w:rsid w:val="007D6E8E"/>
    <w:rsid w:val="007E0A78"/>
    <w:rsid w:val="007E2650"/>
    <w:rsid w:val="007E2933"/>
    <w:rsid w:val="007E66B8"/>
    <w:rsid w:val="007F1486"/>
    <w:rsid w:val="007F2372"/>
    <w:rsid w:val="007F417F"/>
    <w:rsid w:val="007F53B2"/>
    <w:rsid w:val="007F5A8A"/>
    <w:rsid w:val="00800BF6"/>
    <w:rsid w:val="0080550E"/>
    <w:rsid w:val="0080690F"/>
    <w:rsid w:val="00806B45"/>
    <w:rsid w:val="008076C4"/>
    <w:rsid w:val="00810635"/>
    <w:rsid w:val="00810DBC"/>
    <w:rsid w:val="00811E42"/>
    <w:rsid w:val="008346F9"/>
    <w:rsid w:val="00840C15"/>
    <w:rsid w:val="008418CD"/>
    <w:rsid w:val="00843CE4"/>
    <w:rsid w:val="00843DF1"/>
    <w:rsid w:val="008469B5"/>
    <w:rsid w:val="00850A21"/>
    <w:rsid w:val="00851EB9"/>
    <w:rsid w:val="008543DA"/>
    <w:rsid w:val="00855845"/>
    <w:rsid w:val="00855D13"/>
    <w:rsid w:val="008640FB"/>
    <w:rsid w:val="00885ACB"/>
    <w:rsid w:val="00892131"/>
    <w:rsid w:val="008923EB"/>
    <w:rsid w:val="00893F51"/>
    <w:rsid w:val="00896996"/>
    <w:rsid w:val="008A09A2"/>
    <w:rsid w:val="008A2E01"/>
    <w:rsid w:val="008A4CE6"/>
    <w:rsid w:val="008B21B3"/>
    <w:rsid w:val="008C1D7C"/>
    <w:rsid w:val="008C2E44"/>
    <w:rsid w:val="008C63A6"/>
    <w:rsid w:val="008D242E"/>
    <w:rsid w:val="008D5072"/>
    <w:rsid w:val="008D5D30"/>
    <w:rsid w:val="008E32FB"/>
    <w:rsid w:val="008E6FEB"/>
    <w:rsid w:val="008F1399"/>
    <w:rsid w:val="008F1E87"/>
    <w:rsid w:val="008F2EE9"/>
    <w:rsid w:val="00905F6B"/>
    <w:rsid w:val="00906488"/>
    <w:rsid w:val="00914123"/>
    <w:rsid w:val="00914EA7"/>
    <w:rsid w:val="00921519"/>
    <w:rsid w:val="00924E58"/>
    <w:rsid w:val="00926012"/>
    <w:rsid w:val="0092620B"/>
    <w:rsid w:val="0093108D"/>
    <w:rsid w:val="00932CB6"/>
    <w:rsid w:val="00936B1D"/>
    <w:rsid w:val="00937CC6"/>
    <w:rsid w:val="0095434B"/>
    <w:rsid w:val="0096025D"/>
    <w:rsid w:val="009714F1"/>
    <w:rsid w:val="00974532"/>
    <w:rsid w:val="00981F5C"/>
    <w:rsid w:val="00984D34"/>
    <w:rsid w:val="00991066"/>
    <w:rsid w:val="00991E27"/>
    <w:rsid w:val="009941DC"/>
    <w:rsid w:val="009A0CA5"/>
    <w:rsid w:val="009A2A2F"/>
    <w:rsid w:val="009A3DDB"/>
    <w:rsid w:val="009B007F"/>
    <w:rsid w:val="009B1A11"/>
    <w:rsid w:val="009B5137"/>
    <w:rsid w:val="009B6AD2"/>
    <w:rsid w:val="009C56A9"/>
    <w:rsid w:val="009C60BD"/>
    <w:rsid w:val="009D140E"/>
    <w:rsid w:val="009E26EA"/>
    <w:rsid w:val="009E3A80"/>
    <w:rsid w:val="009F3A45"/>
    <w:rsid w:val="009F55FA"/>
    <w:rsid w:val="009F64CF"/>
    <w:rsid w:val="00A1421C"/>
    <w:rsid w:val="00A15001"/>
    <w:rsid w:val="00A178CF"/>
    <w:rsid w:val="00A217F3"/>
    <w:rsid w:val="00A273D0"/>
    <w:rsid w:val="00A37F48"/>
    <w:rsid w:val="00A46AD1"/>
    <w:rsid w:val="00A51B64"/>
    <w:rsid w:val="00A5490E"/>
    <w:rsid w:val="00A56E66"/>
    <w:rsid w:val="00A64D5D"/>
    <w:rsid w:val="00A71026"/>
    <w:rsid w:val="00A71230"/>
    <w:rsid w:val="00A819F5"/>
    <w:rsid w:val="00A81A57"/>
    <w:rsid w:val="00A84E2A"/>
    <w:rsid w:val="00A855DB"/>
    <w:rsid w:val="00A90E61"/>
    <w:rsid w:val="00A92B2E"/>
    <w:rsid w:val="00A934BC"/>
    <w:rsid w:val="00A95A34"/>
    <w:rsid w:val="00A97EBE"/>
    <w:rsid w:val="00AA1F33"/>
    <w:rsid w:val="00AA5451"/>
    <w:rsid w:val="00AA703E"/>
    <w:rsid w:val="00AB399F"/>
    <w:rsid w:val="00AB5B3F"/>
    <w:rsid w:val="00AD0EAB"/>
    <w:rsid w:val="00AD3BB1"/>
    <w:rsid w:val="00AD3D84"/>
    <w:rsid w:val="00AD4FD4"/>
    <w:rsid w:val="00AF0028"/>
    <w:rsid w:val="00B0085B"/>
    <w:rsid w:val="00B00CD4"/>
    <w:rsid w:val="00B142D8"/>
    <w:rsid w:val="00B169E5"/>
    <w:rsid w:val="00B2151D"/>
    <w:rsid w:val="00B236EC"/>
    <w:rsid w:val="00B24321"/>
    <w:rsid w:val="00B25023"/>
    <w:rsid w:val="00B26DE6"/>
    <w:rsid w:val="00B325BC"/>
    <w:rsid w:val="00B32B46"/>
    <w:rsid w:val="00B33D67"/>
    <w:rsid w:val="00B361E8"/>
    <w:rsid w:val="00B36FC6"/>
    <w:rsid w:val="00B37159"/>
    <w:rsid w:val="00B3772F"/>
    <w:rsid w:val="00B44289"/>
    <w:rsid w:val="00B45A43"/>
    <w:rsid w:val="00B47CDC"/>
    <w:rsid w:val="00B51130"/>
    <w:rsid w:val="00B51980"/>
    <w:rsid w:val="00B53683"/>
    <w:rsid w:val="00B54762"/>
    <w:rsid w:val="00B57A43"/>
    <w:rsid w:val="00B65E21"/>
    <w:rsid w:val="00B76EA1"/>
    <w:rsid w:val="00B92EC8"/>
    <w:rsid w:val="00B950F3"/>
    <w:rsid w:val="00B95438"/>
    <w:rsid w:val="00BA04C9"/>
    <w:rsid w:val="00BA0732"/>
    <w:rsid w:val="00BA1D25"/>
    <w:rsid w:val="00BA3DC5"/>
    <w:rsid w:val="00BB1FCF"/>
    <w:rsid w:val="00BB209E"/>
    <w:rsid w:val="00BB299A"/>
    <w:rsid w:val="00BB3BB5"/>
    <w:rsid w:val="00BB415E"/>
    <w:rsid w:val="00BB54E8"/>
    <w:rsid w:val="00BB77D2"/>
    <w:rsid w:val="00BB795D"/>
    <w:rsid w:val="00BC6970"/>
    <w:rsid w:val="00BD34A8"/>
    <w:rsid w:val="00BD516A"/>
    <w:rsid w:val="00BD52D2"/>
    <w:rsid w:val="00BF2824"/>
    <w:rsid w:val="00BF4097"/>
    <w:rsid w:val="00BF417D"/>
    <w:rsid w:val="00BF55CA"/>
    <w:rsid w:val="00BF6EE5"/>
    <w:rsid w:val="00BF6F41"/>
    <w:rsid w:val="00C07BDB"/>
    <w:rsid w:val="00C11B83"/>
    <w:rsid w:val="00C13CAB"/>
    <w:rsid w:val="00C205C2"/>
    <w:rsid w:val="00C26850"/>
    <w:rsid w:val="00C34B2D"/>
    <w:rsid w:val="00C35345"/>
    <w:rsid w:val="00C418D5"/>
    <w:rsid w:val="00C458BF"/>
    <w:rsid w:val="00C4695E"/>
    <w:rsid w:val="00C57FAC"/>
    <w:rsid w:val="00C6147F"/>
    <w:rsid w:val="00C70DD1"/>
    <w:rsid w:val="00C7113B"/>
    <w:rsid w:val="00C733C7"/>
    <w:rsid w:val="00C74045"/>
    <w:rsid w:val="00C75084"/>
    <w:rsid w:val="00C75B22"/>
    <w:rsid w:val="00C7658D"/>
    <w:rsid w:val="00C80DC6"/>
    <w:rsid w:val="00C8128E"/>
    <w:rsid w:val="00C9043F"/>
    <w:rsid w:val="00C913EC"/>
    <w:rsid w:val="00C92CAD"/>
    <w:rsid w:val="00C92E37"/>
    <w:rsid w:val="00C93DFD"/>
    <w:rsid w:val="00C9496F"/>
    <w:rsid w:val="00CA06BC"/>
    <w:rsid w:val="00CA2AE1"/>
    <w:rsid w:val="00CA3192"/>
    <w:rsid w:val="00CA4F21"/>
    <w:rsid w:val="00CA68EB"/>
    <w:rsid w:val="00CA7760"/>
    <w:rsid w:val="00CB05B5"/>
    <w:rsid w:val="00CB1A81"/>
    <w:rsid w:val="00CB21F2"/>
    <w:rsid w:val="00CB3E7D"/>
    <w:rsid w:val="00CB5829"/>
    <w:rsid w:val="00CB70F7"/>
    <w:rsid w:val="00CC2D36"/>
    <w:rsid w:val="00CC776C"/>
    <w:rsid w:val="00CC7D08"/>
    <w:rsid w:val="00CD39F3"/>
    <w:rsid w:val="00CD6816"/>
    <w:rsid w:val="00CD7972"/>
    <w:rsid w:val="00CE1F27"/>
    <w:rsid w:val="00CE4C1F"/>
    <w:rsid w:val="00CE61E4"/>
    <w:rsid w:val="00CF1772"/>
    <w:rsid w:val="00CF68F2"/>
    <w:rsid w:val="00D04681"/>
    <w:rsid w:val="00D1153C"/>
    <w:rsid w:val="00D1470F"/>
    <w:rsid w:val="00D271EF"/>
    <w:rsid w:val="00D40365"/>
    <w:rsid w:val="00D51B0B"/>
    <w:rsid w:val="00D57231"/>
    <w:rsid w:val="00D62FDE"/>
    <w:rsid w:val="00D63B23"/>
    <w:rsid w:val="00D63F06"/>
    <w:rsid w:val="00D67378"/>
    <w:rsid w:val="00D704C0"/>
    <w:rsid w:val="00D80786"/>
    <w:rsid w:val="00D80B59"/>
    <w:rsid w:val="00D8273A"/>
    <w:rsid w:val="00D82B29"/>
    <w:rsid w:val="00D87733"/>
    <w:rsid w:val="00D87B4B"/>
    <w:rsid w:val="00D9643A"/>
    <w:rsid w:val="00D96DBE"/>
    <w:rsid w:val="00D971E2"/>
    <w:rsid w:val="00DA5109"/>
    <w:rsid w:val="00DB08ED"/>
    <w:rsid w:val="00DB1161"/>
    <w:rsid w:val="00DB3EF2"/>
    <w:rsid w:val="00DB56AA"/>
    <w:rsid w:val="00DC508D"/>
    <w:rsid w:val="00DD2355"/>
    <w:rsid w:val="00DD3B9F"/>
    <w:rsid w:val="00DD503C"/>
    <w:rsid w:val="00DE0EFB"/>
    <w:rsid w:val="00DE4269"/>
    <w:rsid w:val="00DE600C"/>
    <w:rsid w:val="00DF17F4"/>
    <w:rsid w:val="00DF263D"/>
    <w:rsid w:val="00DF59D3"/>
    <w:rsid w:val="00E0680B"/>
    <w:rsid w:val="00E11605"/>
    <w:rsid w:val="00E124A2"/>
    <w:rsid w:val="00E151E3"/>
    <w:rsid w:val="00E17176"/>
    <w:rsid w:val="00E17F79"/>
    <w:rsid w:val="00E211B1"/>
    <w:rsid w:val="00E302D0"/>
    <w:rsid w:val="00E46291"/>
    <w:rsid w:val="00E46FFC"/>
    <w:rsid w:val="00E47E11"/>
    <w:rsid w:val="00E56875"/>
    <w:rsid w:val="00E716F0"/>
    <w:rsid w:val="00E777FF"/>
    <w:rsid w:val="00E8191F"/>
    <w:rsid w:val="00E81A68"/>
    <w:rsid w:val="00E84706"/>
    <w:rsid w:val="00E910E6"/>
    <w:rsid w:val="00E9247D"/>
    <w:rsid w:val="00E97AF8"/>
    <w:rsid w:val="00EA34BE"/>
    <w:rsid w:val="00EA591E"/>
    <w:rsid w:val="00EA661C"/>
    <w:rsid w:val="00EB0BB0"/>
    <w:rsid w:val="00EB16EF"/>
    <w:rsid w:val="00EB4926"/>
    <w:rsid w:val="00EB53F5"/>
    <w:rsid w:val="00EB5518"/>
    <w:rsid w:val="00EB6FB6"/>
    <w:rsid w:val="00EB7B31"/>
    <w:rsid w:val="00EC1038"/>
    <w:rsid w:val="00EC1290"/>
    <w:rsid w:val="00EC279C"/>
    <w:rsid w:val="00EC33CE"/>
    <w:rsid w:val="00ED3C42"/>
    <w:rsid w:val="00ED568A"/>
    <w:rsid w:val="00ED6D01"/>
    <w:rsid w:val="00EF4C46"/>
    <w:rsid w:val="00EF4F20"/>
    <w:rsid w:val="00EF6D0B"/>
    <w:rsid w:val="00F00F2B"/>
    <w:rsid w:val="00F01FE3"/>
    <w:rsid w:val="00F04EB2"/>
    <w:rsid w:val="00F0750F"/>
    <w:rsid w:val="00F10B7C"/>
    <w:rsid w:val="00F14701"/>
    <w:rsid w:val="00F14E21"/>
    <w:rsid w:val="00F160B6"/>
    <w:rsid w:val="00F17D25"/>
    <w:rsid w:val="00F239FC"/>
    <w:rsid w:val="00F317F8"/>
    <w:rsid w:val="00F34030"/>
    <w:rsid w:val="00F37CF7"/>
    <w:rsid w:val="00F37DF7"/>
    <w:rsid w:val="00F37EED"/>
    <w:rsid w:val="00F504F2"/>
    <w:rsid w:val="00F527A9"/>
    <w:rsid w:val="00F56DD1"/>
    <w:rsid w:val="00F56FF9"/>
    <w:rsid w:val="00F57F1C"/>
    <w:rsid w:val="00F60698"/>
    <w:rsid w:val="00F66E13"/>
    <w:rsid w:val="00F67084"/>
    <w:rsid w:val="00F67814"/>
    <w:rsid w:val="00F7023F"/>
    <w:rsid w:val="00F72251"/>
    <w:rsid w:val="00F75388"/>
    <w:rsid w:val="00F76028"/>
    <w:rsid w:val="00F84D79"/>
    <w:rsid w:val="00F85FDD"/>
    <w:rsid w:val="00F872A1"/>
    <w:rsid w:val="00FA1FAA"/>
    <w:rsid w:val="00FB1AA0"/>
    <w:rsid w:val="00FB1D34"/>
    <w:rsid w:val="00FC5DA6"/>
    <w:rsid w:val="00FD622D"/>
    <w:rsid w:val="00FD63DE"/>
    <w:rsid w:val="00FE05A5"/>
    <w:rsid w:val="00FE295B"/>
    <w:rsid w:val="00FE5642"/>
    <w:rsid w:val="00FF0332"/>
    <w:rsid w:val="00FF5A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E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7F4"/>
  </w:style>
  <w:style w:type="paragraph" w:styleId="Footer">
    <w:name w:val="footer"/>
    <w:basedOn w:val="Normal"/>
    <w:link w:val="FooterChar"/>
    <w:uiPriority w:val="99"/>
    <w:unhideWhenUsed/>
    <w:rsid w:val="00DF1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7F4"/>
  </w:style>
  <w:style w:type="paragraph" w:styleId="ListParagraph">
    <w:name w:val="List Paragraph"/>
    <w:basedOn w:val="Normal"/>
    <w:uiPriority w:val="34"/>
    <w:qFormat/>
    <w:rsid w:val="00F56DD1"/>
    <w:pPr>
      <w:spacing w:after="0" w:line="240" w:lineRule="auto"/>
      <w:ind w:left="720"/>
      <w:contextualSpacing/>
    </w:pPr>
    <w:rPr>
      <w:rFonts w:asciiTheme="minorHAnsi" w:eastAsiaTheme="minorEastAsia" w:hAnsiTheme="minorHAnsi" w:cstheme="minorBidi"/>
      <w:szCs w:val="24"/>
    </w:rPr>
  </w:style>
  <w:style w:type="character" w:styleId="Hyperlink">
    <w:name w:val="Hyperlink"/>
    <w:basedOn w:val="DefaultParagraphFont"/>
    <w:uiPriority w:val="99"/>
    <w:unhideWhenUsed/>
    <w:rsid w:val="00563B85"/>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hrq.gov/patient-safety/settings/hospital/resource/pressureulcer/tool/pu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1111</Words>
  <Characters>6336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2021-02-05T00:41:00Z</dcterms:created>
  <dcterms:modified xsi:type="dcterms:W3CDTF">2021-02-05T00:41:00Z</dcterms:modified>
</cp:coreProperties>
</file>